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95733" w14:textId="77777777" w:rsidR="00AE228C" w:rsidRPr="00AE228C" w:rsidRDefault="00AE228C" w:rsidP="00AE228C">
      <w:pPr>
        <w:jc w:val="both"/>
        <w:rPr>
          <w:b/>
          <w:sz w:val="24"/>
          <w:szCs w:val="24"/>
        </w:rPr>
      </w:pPr>
      <w:r w:rsidRPr="00AE228C">
        <w:rPr>
          <w:b/>
          <w:sz w:val="24"/>
          <w:szCs w:val="24"/>
        </w:rPr>
        <w:t>Изисквания за кандидатства</w:t>
      </w:r>
      <w:r w:rsidR="005E487C">
        <w:rPr>
          <w:b/>
          <w:sz w:val="24"/>
          <w:szCs w:val="24"/>
        </w:rPr>
        <w:t xml:space="preserve">не в конкурсна сесия по Наредбата </w:t>
      </w:r>
      <w:r w:rsidRPr="00AE228C">
        <w:rPr>
          <w:b/>
          <w:sz w:val="24"/>
          <w:szCs w:val="24"/>
        </w:rPr>
        <w:t>за условията и реда за оценката, планирането, разпределението и разходването на средствата от държавния бюджет за финансиране на присъщата на държавните висши училища научна или художественотворческа дейност</w:t>
      </w:r>
    </w:p>
    <w:p w14:paraId="7A42F5EC" w14:textId="77777777" w:rsidR="00AE228C" w:rsidRPr="00AE228C" w:rsidRDefault="00AE228C" w:rsidP="00AE228C">
      <w:pPr>
        <w:jc w:val="both"/>
        <w:rPr>
          <w:sz w:val="24"/>
          <w:szCs w:val="24"/>
        </w:rPr>
      </w:pPr>
    </w:p>
    <w:p w14:paraId="75E159FD" w14:textId="77777777" w:rsidR="00AE228C" w:rsidRPr="00AE228C" w:rsidRDefault="00AE228C" w:rsidP="00AE228C">
      <w:pPr>
        <w:jc w:val="both"/>
        <w:rPr>
          <w:sz w:val="24"/>
          <w:szCs w:val="24"/>
        </w:rPr>
      </w:pPr>
      <w:r w:rsidRPr="00AE228C">
        <w:rPr>
          <w:sz w:val="24"/>
          <w:szCs w:val="24"/>
        </w:rPr>
        <w:t>Проектните предложения по Наредбата следва да бъдат съобразени с приоритетите и стратегическите цели на Югозападния университет "Неофит Рилски" в областта на научните изследвания (Стратегия за ра</w:t>
      </w:r>
      <w:r>
        <w:rPr>
          <w:sz w:val="24"/>
          <w:szCs w:val="24"/>
        </w:rPr>
        <w:t>звитие на ЮЗУ "Неофит Рилски").</w:t>
      </w:r>
    </w:p>
    <w:p w14:paraId="61463778" w14:textId="77777777" w:rsidR="00AE228C" w:rsidRPr="00AE228C" w:rsidRDefault="00AE228C" w:rsidP="00AE228C">
      <w:pPr>
        <w:jc w:val="both"/>
        <w:rPr>
          <w:b/>
          <w:sz w:val="24"/>
          <w:szCs w:val="24"/>
        </w:rPr>
      </w:pPr>
      <w:r w:rsidRPr="00AE228C">
        <w:rPr>
          <w:b/>
          <w:sz w:val="24"/>
          <w:szCs w:val="24"/>
        </w:rPr>
        <w:t>Документи по групи А, Б и В т.</w:t>
      </w:r>
      <w:r w:rsidR="00D92826">
        <w:rPr>
          <w:b/>
          <w:sz w:val="24"/>
          <w:szCs w:val="24"/>
          <w:lang w:val="en-US"/>
        </w:rPr>
        <w:t>3</w:t>
      </w:r>
      <w:r w:rsidR="002E0AAC">
        <w:rPr>
          <w:b/>
          <w:sz w:val="24"/>
          <w:szCs w:val="24"/>
        </w:rPr>
        <w:t>, т.4</w:t>
      </w:r>
      <w:r w:rsidRPr="00AE228C">
        <w:rPr>
          <w:b/>
          <w:sz w:val="24"/>
          <w:szCs w:val="24"/>
        </w:rPr>
        <w:t>:</w:t>
      </w:r>
    </w:p>
    <w:p w14:paraId="5DCADA79" w14:textId="77777777" w:rsidR="00D92826" w:rsidRPr="00D92826" w:rsidRDefault="00AE228C" w:rsidP="002E0AAC">
      <w:pPr>
        <w:pStyle w:val="ListParagraph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 w:rsidRPr="00D92826">
        <w:rPr>
          <w:sz w:val="24"/>
          <w:szCs w:val="24"/>
        </w:rPr>
        <w:t xml:space="preserve">Предложение за научен/художественотворчески проект по групи </w:t>
      </w:r>
    </w:p>
    <w:p w14:paraId="4A2C32AB" w14:textId="77777777" w:rsidR="00AE228C" w:rsidRPr="00D92826" w:rsidRDefault="00AE228C" w:rsidP="00AE228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92826">
        <w:rPr>
          <w:sz w:val="24"/>
          <w:szCs w:val="24"/>
        </w:rPr>
        <w:t>План-сметка</w:t>
      </w:r>
    </w:p>
    <w:p w14:paraId="1CA09461" w14:textId="77777777" w:rsidR="00AE228C" w:rsidRPr="00AE228C" w:rsidRDefault="00AE228C" w:rsidP="00AE228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AE228C">
        <w:rPr>
          <w:sz w:val="24"/>
          <w:szCs w:val="24"/>
        </w:rPr>
        <w:t>Професионална биография на ръководителя на проекта</w:t>
      </w:r>
    </w:p>
    <w:p w14:paraId="576900F0" w14:textId="77777777" w:rsidR="00AE228C" w:rsidRPr="00AE228C" w:rsidRDefault="00AE228C" w:rsidP="00AE228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AE228C">
        <w:rPr>
          <w:sz w:val="24"/>
          <w:szCs w:val="24"/>
        </w:rPr>
        <w:t>Списък с научната продукция на ръководителя на проекта и справка за цитируемостта ѝ по данни от SCOPUS и Web of Science/Knowledge</w:t>
      </w:r>
    </w:p>
    <w:p w14:paraId="7255DDC3" w14:textId="77777777" w:rsidR="00AE228C" w:rsidRPr="00AE228C" w:rsidRDefault="00AE228C" w:rsidP="00AE228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AE228C">
        <w:rPr>
          <w:sz w:val="24"/>
          <w:szCs w:val="24"/>
        </w:rPr>
        <w:t>Справка за цитируемостта на научната продукция на всеки от членовете на работния колектив по данни от  SCOPUS и Web of Science/Knowledge</w:t>
      </w:r>
    </w:p>
    <w:p w14:paraId="6329753A" w14:textId="77777777" w:rsidR="00AE228C" w:rsidRPr="00AE228C" w:rsidRDefault="00AE228C" w:rsidP="00AE228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AE228C">
        <w:rPr>
          <w:sz w:val="24"/>
          <w:szCs w:val="24"/>
        </w:rPr>
        <w:t>Заявка за закупуване на техника с подробно описание на техническите параметри на исканата апаратура, придружена с персонална оферта, доказваща реалната цена на продукта</w:t>
      </w:r>
    </w:p>
    <w:p w14:paraId="488327C8" w14:textId="77777777" w:rsidR="00AE228C" w:rsidRPr="00AE228C" w:rsidRDefault="00AE228C" w:rsidP="00AE228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AE228C">
        <w:rPr>
          <w:sz w:val="24"/>
          <w:szCs w:val="24"/>
        </w:rPr>
        <w:t>Договор за изпълнение на научноизследователски проект (след класиране на проекта!!!)</w:t>
      </w:r>
    </w:p>
    <w:p w14:paraId="6A9A0B34" w14:textId="77777777" w:rsidR="00AE228C" w:rsidRPr="00AE228C" w:rsidRDefault="00AE228C" w:rsidP="00AE228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Документи по група В т.</w:t>
      </w:r>
      <w:r w:rsidR="002E0AA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и т.</w:t>
      </w:r>
      <w:r w:rsidR="002E0AAC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:</w:t>
      </w:r>
    </w:p>
    <w:p w14:paraId="32ACCB25" w14:textId="77777777" w:rsidR="00AE228C" w:rsidRPr="00AE228C" w:rsidRDefault="008B545A" w:rsidP="00AE228C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Заявление В. </w:t>
      </w:r>
      <w:r w:rsidR="002E0AAC">
        <w:rPr>
          <w:sz w:val="24"/>
          <w:szCs w:val="24"/>
        </w:rPr>
        <w:t>5</w:t>
      </w:r>
    </w:p>
    <w:p w14:paraId="29FA0A95" w14:textId="77777777" w:rsidR="00AE228C" w:rsidRPr="00AE228C" w:rsidRDefault="00AE228C" w:rsidP="00AE228C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AE228C">
        <w:rPr>
          <w:sz w:val="24"/>
          <w:szCs w:val="24"/>
        </w:rPr>
        <w:t xml:space="preserve">Заявление В. </w:t>
      </w:r>
      <w:r w:rsidR="002E0AAC">
        <w:rPr>
          <w:sz w:val="24"/>
          <w:szCs w:val="24"/>
        </w:rPr>
        <w:t>6</w:t>
      </w:r>
    </w:p>
    <w:p w14:paraId="7874BC2F" w14:textId="77777777" w:rsidR="00AE228C" w:rsidRPr="00AE228C" w:rsidRDefault="00AE228C" w:rsidP="00AE228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Забележки:</w:t>
      </w:r>
    </w:p>
    <w:p w14:paraId="316450E9" w14:textId="439267B5" w:rsidR="00AE228C" w:rsidRPr="00AE228C" w:rsidRDefault="00AE228C" w:rsidP="004622A6">
      <w:pPr>
        <w:pStyle w:val="ListParagraph"/>
        <w:numPr>
          <w:ilvl w:val="0"/>
          <w:numId w:val="4"/>
        </w:numPr>
        <w:ind w:left="426" w:hanging="66"/>
        <w:jc w:val="both"/>
        <w:rPr>
          <w:sz w:val="24"/>
          <w:szCs w:val="24"/>
        </w:rPr>
      </w:pPr>
      <w:r w:rsidRPr="00AE228C">
        <w:rPr>
          <w:sz w:val="24"/>
          <w:szCs w:val="24"/>
        </w:rPr>
        <w:t>За кандидатури по група А "Инфраструктурни проекти за провеждането на качествени и конкурентоспособни научни изследвания в съществуващите научни центрове, лаборатории и семинари в рамките на ЮЗУ "Неофит Рилски" към формуляра задължително се прилага копие на решение за учредяване и статут или правилник, както и списък на научните резултати от дейността на центъра през 20</w:t>
      </w:r>
      <w:r w:rsidR="002E0AAC">
        <w:rPr>
          <w:sz w:val="24"/>
          <w:szCs w:val="24"/>
        </w:rPr>
        <w:t>2</w:t>
      </w:r>
      <w:r w:rsidR="009C41F5">
        <w:rPr>
          <w:sz w:val="24"/>
          <w:szCs w:val="24"/>
        </w:rPr>
        <w:t>3</w:t>
      </w:r>
      <w:r w:rsidR="00E051E5">
        <w:rPr>
          <w:sz w:val="24"/>
          <w:szCs w:val="24"/>
          <w:lang w:val="en-US"/>
        </w:rPr>
        <w:t xml:space="preserve"> </w:t>
      </w:r>
      <w:r w:rsidRPr="00AE228C">
        <w:rPr>
          <w:sz w:val="24"/>
          <w:szCs w:val="24"/>
        </w:rPr>
        <w:t>година, както следва:</w:t>
      </w:r>
    </w:p>
    <w:p w14:paraId="7080BB9B" w14:textId="77777777" w:rsidR="00AE228C" w:rsidRPr="00AE228C" w:rsidRDefault="00AE228C" w:rsidP="00AE228C">
      <w:pPr>
        <w:ind w:left="435"/>
        <w:contextualSpacing/>
        <w:jc w:val="both"/>
        <w:rPr>
          <w:sz w:val="24"/>
          <w:szCs w:val="24"/>
        </w:rPr>
      </w:pPr>
      <w:r w:rsidRPr="00AE228C">
        <w:rPr>
          <w:sz w:val="24"/>
          <w:szCs w:val="24"/>
        </w:rPr>
        <w:t>1.1  Списък с научни публикации в научни списания, представени в световни вторични литературни източници;</w:t>
      </w:r>
    </w:p>
    <w:p w14:paraId="15AA15A8" w14:textId="77777777" w:rsidR="00AE228C" w:rsidRPr="00AE228C" w:rsidRDefault="00AE228C" w:rsidP="00AE228C">
      <w:pPr>
        <w:ind w:left="435"/>
        <w:contextualSpacing/>
        <w:jc w:val="both"/>
        <w:rPr>
          <w:sz w:val="24"/>
          <w:szCs w:val="24"/>
        </w:rPr>
      </w:pPr>
      <w:r w:rsidRPr="00AE228C">
        <w:rPr>
          <w:sz w:val="24"/>
          <w:szCs w:val="24"/>
        </w:rPr>
        <w:t>1.2  Списък  на научните публикации,  публикувани в издания с импакт фактор (Web of Sciencе) и импакт ранг (SCOPUS);</w:t>
      </w:r>
    </w:p>
    <w:p w14:paraId="390D9AAF" w14:textId="77777777" w:rsidR="00AE228C" w:rsidRPr="00AE228C" w:rsidRDefault="00AE228C" w:rsidP="00AE228C">
      <w:pPr>
        <w:contextualSpacing/>
        <w:jc w:val="both"/>
        <w:rPr>
          <w:sz w:val="24"/>
          <w:szCs w:val="24"/>
        </w:rPr>
      </w:pPr>
      <w:r w:rsidRPr="00AE228C">
        <w:rPr>
          <w:sz w:val="24"/>
          <w:szCs w:val="24"/>
        </w:rPr>
        <w:t xml:space="preserve">        1.3  Брой монографии (прилага се списък);</w:t>
      </w:r>
    </w:p>
    <w:p w14:paraId="59F3FE72" w14:textId="77777777" w:rsidR="00AE228C" w:rsidRPr="00AE228C" w:rsidRDefault="00AE228C" w:rsidP="00AE228C">
      <w:pPr>
        <w:ind w:left="435"/>
        <w:contextualSpacing/>
        <w:jc w:val="both"/>
        <w:rPr>
          <w:sz w:val="24"/>
          <w:szCs w:val="24"/>
        </w:rPr>
      </w:pPr>
      <w:r w:rsidRPr="00AE228C">
        <w:rPr>
          <w:sz w:val="24"/>
          <w:szCs w:val="24"/>
        </w:rPr>
        <w:t xml:space="preserve">1.4  Списък с цитати на научни публикации от предходните три години по данни от </w:t>
      </w:r>
      <w:r>
        <w:rPr>
          <w:sz w:val="24"/>
          <w:szCs w:val="24"/>
          <w:lang w:val="en-US"/>
        </w:rPr>
        <w:t xml:space="preserve">    </w:t>
      </w:r>
      <w:r w:rsidRPr="00AE228C">
        <w:rPr>
          <w:sz w:val="24"/>
          <w:szCs w:val="24"/>
        </w:rPr>
        <w:t>Web of Sciencе и/ или SCOPUS;</w:t>
      </w:r>
    </w:p>
    <w:p w14:paraId="00753136" w14:textId="77777777" w:rsidR="00AE228C" w:rsidRPr="00AE228C" w:rsidRDefault="00AE228C" w:rsidP="00AE228C">
      <w:pPr>
        <w:ind w:left="435"/>
        <w:contextualSpacing/>
        <w:jc w:val="both"/>
        <w:rPr>
          <w:sz w:val="24"/>
          <w:szCs w:val="24"/>
        </w:rPr>
      </w:pPr>
      <w:r w:rsidRPr="00AE228C">
        <w:rPr>
          <w:sz w:val="24"/>
          <w:szCs w:val="24"/>
        </w:rPr>
        <w:lastRenderedPageBreak/>
        <w:t>1.5  Списък със статии в сборници от научни конференции, публикувани в Conference Proceedings в Thomson Reuters и/или SCOPUS.</w:t>
      </w:r>
    </w:p>
    <w:p w14:paraId="2AED9745" w14:textId="77777777" w:rsidR="00AE228C" w:rsidRPr="001110D1" w:rsidRDefault="001110D1" w:rsidP="001110D1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1110D1">
        <w:rPr>
          <w:sz w:val="24"/>
          <w:szCs w:val="24"/>
        </w:rPr>
        <w:t>Всеки проект се рецензира от двама рецензенти, от</w:t>
      </w:r>
      <w:r>
        <w:rPr>
          <w:sz w:val="24"/>
          <w:szCs w:val="24"/>
          <w:lang w:val="en-US"/>
        </w:rPr>
        <w:t xml:space="preserve"> </w:t>
      </w:r>
      <w:r w:rsidRPr="001110D1">
        <w:rPr>
          <w:sz w:val="24"/>
          <w:szCs w:val="24"/>
        </w:rPr>
        <w:t xml:space="preserve">които поне един не работи по договор </w:t>
      </w:r>
      <w:r>
        <w:rPr>
          <w:sz w:val="24"/>
          <w:szCs w:val="24"/>
        </w:rPr>
        <w:t xml:space="preserve">с </w:t>
      </w:r>
      <w:r w:rsidRPr="001110D1">
        <w:rPr>
          <w:sz w:val="24"/>
          <w:szCs w:val="24"/>
        </w:rPr>
        <w:t xml:space="preserve">ЮЗУ "Неофит Рилски". </w:t>
      </w:r>
    </w:p>
    <w:p w14:paraId="77D103D0" w14:textId="77777777" w:rsidR="00AE228C" w:rsidRPr="00AE228C" w:rsidRDefault="00AE228C" w:rsidP="00AE228C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AE228C">
        <w:rPr>
          <w:sz w:val="24"/>
          <w:szCs w:val="24"/>
        </w:rPr>
        <w:t>Документацията за кандидатстване по проектите задължително се представя на хартиен и електронен носител (CD).</w:t>
      </w:r>
    </w:p>
    <w:p w14:paraId="288C2E6C" w14:textId="77777777" w:rsidR="005F6DCB" w:rsidRPr="000C546C" w:rsidRDefault="2A66E545" w:rsidP="00AE228C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2A66E545">
        <w:rPr>
          <w:sz w:val="24"/>
          <w:szCs w:val="24"/>
        </w:rPr>
        <w:t xml:space="preserve">Проектни предложения с непълна или неточна документация няма да бъдат </w:t>
      </w:r>
      <w:r w:rsidR="009D108C">
        <w:rPr>
          <w:sz w:val="24"/>
          <w:szCs w:val="24"/>
        </w:rPr>
        <w:t>разглеждани</w:t>
      </w:r>
      <w:r w:rsidRPr="2A66E545">
        <w:rPr>
          <w:sz w:val="24"/>
          <w:szCs w:val="24"/>
        </w:rPr>
        <w:t>.</w:t>
      </w:r>
    </w:p>
    <w:p w14:paraId="24DDBE07" w14:textId="77777777" w:rsidR="2A66E545" w:rsidRDefault="2A66E545" w:rsidP="2A66E545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2A66E545">
        <w:rPr>
          <w:sz w:val="24"/>
          <w:szCs w:val="24"/>
        </w:rPr>
        <w:t>Със средствата по договорите за финансиране на проекти за научна или художественотворческа дейност не се финансират разходи за:</w:t>
      </w:r>
    </w:p>
    <w:p w14:paraId="69CFCF62" w14:textId="77777777" w:rsidR="2A66E545" w:rsidRDefault="2A66E545" w:rsidP="2A66E545">
      <w:pPr>
        <w:pStyle w:val="ListParagraph"/>
        <w:numPr>
          <w:ilvl w:val="0"/>
          <w:numId w:val="1"/>
        </w:numPr>
        <w:jc w:val="both"/>
        <w:rPr>
          <w:rFonts w:eastAsiaTheme="minorEastAsia"/>
          <w:sz w:val="24"/>
          <w:szCs w:val="24"/>
        </w:rPr>
      </w:pPr>
      <w:r w:rsidRPr="2A66E545">
        <w:rPr>
          <w:sz w:val="24"/>
          <w:szCs w:val="24"/>
        </w:rPr>
        <w:t>Дейности, които не са свързани с проекта;</w:t>
      </w:r>
    </w:p>
    <w:p w14:paraId="6453CF52" w14:textId="77777777" w:rsidR="2A66E545" w:rsidRDefault="2A66E545" w:rsidP="2A66E54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2A66E545">
        <w:rPr>
          <w:sz w:val="24"/>
          <w:szCs w:val="24"/>
        </w:rPr>
        <w:t>Възнаграждения на участниците;</w:t>
      </w:r>
    </w:p>
    <w:p w14:paraId="7E456C21" w14:textId="77777777" w:rsidR="2A66E545" w:rsidRDefault="2A66E545" w:rsidP="2A66E54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2A66E545">
        <w:rPr>
          <w:sz w:val="24"/>
          <w:szCs w:val="24"/>
        </w:rPr>
        <w:t>Закупуване на неспециализирана компютърна техника.</w:t>
      </w:r>
    </w:p>
    <w:p w14:paraId="48522B0B" w14:textId="77777777" w:rsidR="000C546C" w:rsidRPr="000C546C" w:rsidRDefault="000C546C" w:rsidP="000C546C">
      <w:pPr>
        <w:jc w:val="both"/>
        <w:rPr>
          <w:sz w:val="24"/>
          <w:szCs w:val="24"/>
          <w:lang w:val="en-US"/>
        </w:rPr>
      </w:pPr>
    </w:p>
    <w:sectPr w:rsidR="000C546C" w:rsidRPr="000C546C" w:rsidSect="00E45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AE8"/>
    <w:multiLevelType w:val="hybridMultilevel"/>
    <w:tmpl w:val="216A5BA0"/>
    <w:lvl w:ilvl="0" w:tplc="9B801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2E8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708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81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CF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608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AC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243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8E4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B0EBE"/>
    <w:multiLevelType w:val="hybridMultilevel"/>
    <w:tmpl w:val="D428AD0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35F8D"/>
    <w:multiLevelType w:val="hybridMultilevel"/>
    <w:tmpl w:val="CC323A9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14F92"/>
    <w:multiLevelType w:val="hybridMultilevel"/>
    <w:tmpl w:val="A9CEDE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28C"/>
    <w:rsid w:val="000C546C"/>
    <w:rsid w:val="000F74F9"/>
    <w:rsid w:val="001110D1"/>
    <w:rsid w:val="002E0AAC"/>
    <w:rsid w:val="00435B29"/>
    <w:rsid w:val="00442B66"/>
    <w:rsid w:val="004622A6"/>
    <w:rsid w:val="00477212"/>
    <w:rsid w:val="005E487C"/>
    <w:rsid w:val="005F6DCB"/>
    <w:rsid w:val="00674B20"/>
    <w:rsid w:val="00721B5A"/>
    <w:rsid w:val="007E33D8"/>
    <w:rsid w:val="008B545A"/>
    <w:rsid w:val="009C41F5"/>
    <w:rsid w:val="009D108C"/>
    <w:rsid w:val="00AE228C"/>
    <w:rsid w:val="00AE4852"/>
    <w:rsid w:val="00D92826"/>
    <w:rsid w:val="00E051E5"/>
    <w:rsid w:val="00E451EB"/>
    <w:rsid w:val="00ED4231"/>
    <w:rsid w:val="00FC2FC1"/>
    <w:rsid w:val="2A66E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7ED0"/>
  <w15:docId w15:val="{BFA11F1B-ED73-4D23-959A-62ED5927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E17CA-0D6F-4EE0-9036-A3157D31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Vesela Bileva</dc:creator>
  <cp:lastModifiedBy>User</cp:lastModifiedBy>
  <cp:revision>2</cp:revision>
  <dcterms:created xsi:type="dcterms:W3CDTF">2024-01-17T06:08:00Z</dcterms:created>
  <dcterms:modified xsi:type="dcterms:W3CDTF">2024-01-17T06:08:00Z</dcterms:modified>
</cp:coreProperties>
</file>