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17" w:rsidRPr="000E2FDC" w:rsidRDefault="00EE6C17" w:rsidP="00EE6C17">
      <w:pP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EE6C17" w:rsidRPr="00AC7DC1" w:rsidRDefault="00EE6C17" w:rsidP="00EE6C17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0DC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Процедурата се прилага във всички случаи, когато се разработва учебна документация за обучение на студенти по съответна специалност и описаните правила са задължителни за всички звена на Югозападния университет “Неофит Рилски”.</w:t>
      </w:r>
    </w:p>
    <w:p w:rsidR="00EE6C17" w:rsidRPr="00DA790D" w:rsidRDefault="00EE6C17" w:rsidP="00EE6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Определяне на формата за представяне на квалификационната характеристика за ОКС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„бакалавър“, </w:t>
      </w:r>
      <w:r w:rsidRPr="00DA79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магистър“ и СДК</w:t>
      </w: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се изпълнява от учебно-методическия съвет. Входни документи за тази дейност са ЗВО и Правилник</w:t>
      </w: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ът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образователните дейности.</w:t>
      </w: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разработването на формуляр за представяне на квалификационната характеристика:</w:t>
      </w: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Титулна страница, съдържаща: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лого на университета; пълно наименование на университета; наименование на факултета;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адрес; телефон; факс;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mail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университета;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ректор, утвърдил квалификационната характеристика – име и подпис;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квалификационна характеристика;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област на висше образование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професионално направление - (название) ...............................;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специалност/програма – (Название. За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магистърските програми се вписва наименованието на съответната програма, ако отразява специфични аспекти на обучението).....................................................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образователно-квалификационна степен (название) - ..................;</w:t>
      </w:r>
    </w:p>
    <w:p w:rsidR="00EE6C17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ниво от Националната квалификационна рамка………………….;</w:t>
      </w:r>
    </w:p>
    <w:p w:rsidR="00EE6C17" w:rsidRPr="00AC7DC1" w:rsidRDefault="00EE6C17" w:rsidP="00EE6C1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брой кредити по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ECTS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съответното ниво и програма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професионална квалификация (название) - ...........................;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на обучение - ..........................;</w:t>
      </w:r>
    </w:p>
    <w:p w:rsidR="00EE6C17" w:rsidRPr="00AC7DC1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форма на обучение - .............................;</w:t>
      </w:r>
    </w:p>
    <w:p w:rsidR="00EE6C17" w:rsidRPr="001E3E40" w:rsidRDefault="00EE6C17" w:rsidP="00EE6C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въведен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учебната ............................година</w:t>
      </w:r>
    </w:p>
    <w:p w:rsidR="00EE6C17" w:rsidRPr="00AC7DC1" w:rsidRDefault="00EE6C17" w:rsidP="00EE6C1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 на квалификационната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характеристика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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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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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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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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E6C17" w:rsidRPr="00AC7DC1" w:rsidRDefault="00EE6C17" w:rsidP="00EE6C17">
      <w:pPr>
        <w:rPr>
          <w:rFonts w:ascii="Calibri" w:eastAsia="Calibri" w:hAnsi="Calibri" w:cs="Times New Roman"/>
        </w:rPr>
      </w:pPr>
    </w:p>
    <w:p w:rsidR="00EE6C17" w:rsidRPr="00DA790D" w:rsidRDefault="00EE6C17" w:rsidP="00EE6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Определяне на основните параметри на учебния план за ОКС „бакалавър“ , „магистър“ и СДК</w:t>
      </w:r>
    </w:p>
    <w:p w:rsidR="00EE6C17" w:rsidRPr="00AC7DC1" w:rsidRDefault="00EE6C17" w:rsidP="00EE6C1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Дейността включва определянето на основните параметри на учебния план: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срок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обучение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;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ниво от Националната квалификационна рамка (НКР) на Република България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брой кредити по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ECTS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съответното ниво на НКР;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рамка за обема на общата аудиторна заетост за съответната образователна степен;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форми на аудиторна заетост;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форми за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извънаудиторна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заетост – самостоятелна работа, индивидуална работа с преподавател, участие в работа по проекти, практики, в стажове, разработване на курсова или дипломна работа;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рамки за обема на семестриалната аудиторна заетост;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съотношение между часовете за лекции и упражнения; 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рамки за седмичната аудиторна натовареност; </w:t>
      </w:r>
    </w:p>
    <w:p w:rsidR="00EE6C17" w:rsidRPr="00AC7DC1" w:rsidRDefault="00EE6C17" w:rsidP="00EE6C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Забележка: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дистанционната форма на обучение хорариумът се преразпределя така:</w:t>
      </w:r>
    </w:p>
    <w:p w:rsidR="00EE6C17" w:rsidRPr="00F04AA2" w:rsidRDefault="00EE6C17" w:rsidP="00EE6C1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присъствени периоди – до </w:t>
      </w:r>
      <w:r w:rsidRPr="00F04AA2">
        <w:rPr>
          <w:rFonts w:ascii="Times New Roman" w:eastAsia="Times New Roman" w:hAnsi="Times New Roman" w:cs="Times New Roman"/>
          <w:sz w:val="28"/>
          <w:szCs w:val="28"/>
          <w:lang w:eastAsia="bg-BG"/>
        </w:rPr>
        <w:t>15%</w:t>
      </w:r>
    </w:p>
    <w:p w:rsidR="00EE6C17" w:rsidRPr="00AC7DC1" w:rsidRDefault="00EE6C17" w:rsidP="00EE6C1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неприсъствени периоди – самоподготовка, аналогична на аудиторната, чрез синхронизирана и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асинхронизирана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комуникация с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преподаватели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видове, форми и продължителност на практическото обучение;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видове и форми за оценяване постиженията на студентите; </w:t>
      </w:r>
    </w:p>
    <w:p w:rsidR="00EE6C17" w:rsidRPr="00AC7DC1" w:rsidRDefault="00EE6C17" w:rsidP="00EE6C17">
      <w:pPr>
        <w:numPr>
          <w:ilvl w:val="0"/>
          <w:numId w:val="2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proofErr w:type="gramStart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форм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proofErr w:type="gramEnd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дипломиране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. 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Параметрите на учебните планове за отделните образователно-квалификационни степени, разработени от учебно-методическия съвет, се утвърждават от АС.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магистърските програми (ниво 7 от НКР) допълнително се отбелязват:</w:t>
      </w:r>
    </w:p>
    <w:p w:rsidR="00EE6C17" w:rsidRPr="00AC7DC1" w:rsidRDefault="00EE6C17" w:rsidP="00EE6C17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видът на магистърската степен според базисното образование </w:t>
      </w:r>
    </w:p>
    <w:p w:rsidR="00EE6C17" w:rsidRPr="00AC7DC1" w:rsidRDefault="00EE6C17" w:rsidP="00EE6C17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 xml:space="preserve">броят кредити (по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ECTS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), определен за съответния вид магистърска програма</w:t>
      </w:r>
    </w:p>
    <w:p w:rsidR="00EE6C17" w:rsidRPr="00AC7DC1" w:rsidRDefault="00EE6C17" w:rsidP="00EE6C17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EE6C17" w:rsidRPr="00AC7DC1" w:rsidRDefault="00EE6C17" w:rsidP="00EE6C17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EE6C17" w:rsidRPr="00AC7DC1" w:rsidRDefault="00EE6C17" w:rsidP="00EE6C1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Определяне на формата за представяне на учебния план за ОКС „бакалавър“,  „магистър“ и СДК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се изпълнява от учебно-методическия съвет. Входни документи за тази дейност са ЗВО и Правилник</w:t>
      </w: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ът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образователните дейности.</w:t>
      </w: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разработването на формуляр за представяне на учебния план:</w:t>
      </w: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Титулна страница, съдържаща: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лого на университета; пълно наименование на университета; 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адрес; телефон; факс;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mail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университета;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ректор, утвърдил учебния план – име и подпис;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учебен план;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област на висше образование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професионално направление - (название) ...............................;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специалност/програма - (Название. За магистърските програми се вписва наименованието на съответната програма, ако отразява специфични аспекти на обучението)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образователно-квалификационна степен (название) - ..................;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ниво от Националната квалификационна рамка………………….;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брой кредити по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ECTS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съответното ниво и програма………....;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професионална квалификация (название) - ...........................;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 на обучение - ..........................;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форма на обучение - .............................;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въведен от учебната ............................година</w:t>
      </w:r>
    </w:p>
    <w:p w:rsidR="00EE6C17" w:rsidRPr="00AC7DC1" w:rsidRDefault="00EE6C17" w:rsidP="00EE6C1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код на учебния план 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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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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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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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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.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126D8B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Съдържание на учебния план:</w:t>
      </w: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- хоризонтално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пореден номер на учебната дисциплина;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учебната дисциплина;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оценяване по семестри; вид на оценката </w:t>
      </w:r>
      <w:r w:rsidRPr="00F04AA2">
        <w:rPr>
          <w:rFonts w:ascii="Times New Roman" w:eastAsia="Times New Roman" w:hAnsi="Times New Roman" w:cs="Times New Roman"/>
          <w:sz w:val="28"/>
          <w:szCs w:val="28"/>
          <w:lang w:eastAsia="bg-BG"/>
        </w:rPr>
        <w:t>(оценка от текущ контрол и/или изпит)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кредит</w:t>
      </w:r>
      <w:r w:rsidRPr="00F04AA2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(по учебни дисциплини) – обща стойност;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хорариум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04AA2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семестри</w:t>
      </w:r>
      <w:r w:rsidRPr="00071448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– общ и поотделно за лекции и семинарни, практически или лабораторни упражнения;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 в дистанционна форма на обучение – общ и поотделно за присъствени (до </w:t>
      </w:r>
      <w:r w:rsidRPr="00F04AA2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%) и неприсъствени периоди – за дейностите, аналогични на аудиторните, чрез синхронизирана и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асинхронизирана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комуникация с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преподаватели</w:t>
      </w:r>
    </w:p>
    <w:p w:rsidR="00EE6C17" w:rsidRPr="00AC7DC1" w:rsidRDefault="00EE6C17" w:rsidP="00EE6C17">
      <w:pPr>
        <w:numPr>
          <w:ilvl w:val="0"/>
          <w:numId w:val="26"/>
        </w:numPr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вертикално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разпределение на часовете по семестри</w:t>
      </w:r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модул “Задължителни учебни дисциплини”;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сбор часове на модул “Задължителни учебни дисциплини”;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модул “Избираеми учебни дисциплини” по групи;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брой учебни дисциплини, предвидени за избор от всяка група;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 сбор и хорариум от модул “Избираеми учебни дисциплини”, предложени за избор;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 сбор и хорариум от модул “Избираеми учебни дисциплини”, предвидени за избор;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модул “Факултативни учебни дисциплини” и забележка, че всеки студент може да изучи всяка учебна дисциплина, преподавана в университета, независимо от факултета, в който се обучава студентът;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раздел “Практическо обучение”, с определение на броя, вида и продължителността на практиките и стажовете, семестър на провеждане, организация и ръководство, брой кредити, оценяване;</w:t>
      </w:r>
    </w:p>
    <w:p w:rsidR="00EE6C17" w:rsidRPr="00AC7DC1" w:rsidRDefault="00EE6C17" w:rsidP="00EE6C1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раздел “Дипломиране” – вид, брой и форми на обучаване, взаимозаменяемост на формите за заключителното оценяване.</w:t>
      </w:r>
    </w:p>
    <w:p w:rsidR="00C15A29" w:rsidRDefault="00EE6C17" w:rsidP="00EE6C1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Формулярите - образци за представянето на титулната страница и съдържанието на учебния план се утвърждават от АС.</w:t>
      </w:r>
    </w:p>
    <w:tbl>
      <w:tblPr>
        <w:tblW w:w="1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892"/>
      </w:tblGrid>
      <w:tr w:rsidR="00FE033E" w:rsidRPr="00C15A29" w:rsidTr="00FC21EA">
        <w:trPr>
          <w:trHeight w:val="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33E" w:rsidRPr="00C15A29" w:rsidRDefault="00FE033E" w:rsidP="00FC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33E" w:rsidRPr="00C15A29" w:rsidRDefault="00FE033E" w:rsidP="00C1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15A29" w:rsidRPr="00AC7DC1" w:rsidRDefault="00C15A29" w:rsidP="00C15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Разработване на формата за представяне на учебна програма за ОКС  „бакалавър“ , „магистър“ и СДК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Дейността се изпълнява от учебно-методическия съвет. Входни документи са ЗВО и Правилник</w:t>
      </w: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ът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образователните дейности.</w:t>
      </w: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разработване на формуляр за оформяне на учебната програма по всяка дисциплина от учебния план:</w:t>
      </w: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Титулна страница, съдържаща: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пълно наименование на университета; наименование на факултета; наименование на катедрата, осигуряваща обучението по съответната учебна дисциплина;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декан, утвърдил учебната програма – име и подпис;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програма;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дисциплината ...........................................................;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включена като ............................................................ учебна дисциплина;</w:t>
      </w:r>
    </w:p>
    <w:p w:rsidR="00EE6C17" w:rsidRPr="00AC7DC1" w:rsidRDefault="00EE6C17" w:rsidP="00EE6C17">
      <w:pPr>
        <w:numPr>
          <w:ilvl w:val="4"/>
          <w:numId w:val="2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(задължителна, избираема, факултативна)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в учебния план на специалността ..........................................;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образователно-квалификационна степен ................................;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професионално направление ...........................................;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факултет, осигуряващ обучението: ...................................;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катедра, осигуряваща преподаването ..............................;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въведена от учебната ..................................... година;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код на учебната програма  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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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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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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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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;</w:t>
      </w:r>
    </w:p>
    <w:p w:rsidR="00EE6C17" w:rsidRPr="00AC7DC1" w:rsidRDefault="00EE6C17" w:rsidP="00EE6C1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език на преподаване........................................................;</w:t>
      </w:r>
    </w:p>
    <w:p w:rsidR="00EE6C17" w:rsidRDefault="00EE6C17" w:rsidP="00EE6C17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“Извадка от учебния план”</w:t>
      </w:r>
    </w:p>
    <w:p w:rsidR="00FE033E" w:rsidRPr="00AC7DC1" w:rsidRDefault="00FE033E" w:rsidP="00FC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EE6C17" w:rsidRDefault="00EE6C17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Анотация</w:t>
      </w:r>
    </w:p>
    <w:p w:rsidR="00FC21EA" w:rsidRPr="00AC7DC1" w:rsidRDefault="00FC21EA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FC21EA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16175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Цели и очаквани резултати от обучението по дисциплината</w:t>
      </w:r>
    </w:p>
    <w:p w:rsidR="00EE6C17" w:rsidRPr="008A2410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Съдържание на учебната програма, включваща обособени части, когато учебната дисциплина има общ хорариум 45 и повече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часа </w:t>
      </w:r>
      <w:r w:rsidRPr="00F04AA2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(когато е приложимо).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</w:p>
    <w:p w:rsidR="00EE6C17" w:rsidRPr="00AC7DC1" w:rsidRDefault="00EE6C17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Всяка обособена част съдържа:</w:t>
      </w:r>
    </w:p>
    <w:p w:rsidR="00EE6C17" w:rsidRPr="00AC7DC1" w:rsidRDefault="00EE6C17" w:rsidP="00EE6C17">
      <w:pPr>
        <w:numPr>
          <w:ilvl w:val="0"/>
          <w:numId w:val="1"/>
        </w:numPr>
        <w:tabs>
          <w:tab w:val="num" w:pos="993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частта;</w:t>
      </w:r>
    </w:p>
    <w:p w:rsidR="00EE6C17" w:rsidRPr="00AC7DC1" w:rsidRDefault="00EE6C17" w:rsidP="00EE6C17">
      <w:pPr>
        <w:numPr>
          <w:ilvl w:val="0"/>
          <w:numId w:val="1"/>
        </w:numPr>
        <w:tabs>
          <w:tab w:val="num" w:pos="993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раздел “лекции”, представен по теми;</w:t>
      </w:r>
    </w:p>
    <w:p w:rsidR="00EE6C17" w:rsidRPr="00AC7DC1" w:rsidRDefault="00EE6C17" w:rsidP="00EE6C17">
      <w:pPr>
        <w:numPr>
          <w:ilvl w:val="0"/>
          <w:numId w:val="1"/>
        </w:numPr>
        <w:tabs>
          <w:tab w:val="clear" w:pos="1440"/>
          <w:tab w:val="num" w:pos="993"/>
          <w:tab w:val="num" w:pos="1276"/>
        </w:tabs>
        <w:spacing w:after="0" w:line="240" w:lineRule="auto"/>
        <w:ind w:left="99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“упражнения”, представен хронологично по теми за семинарни и задачи за практически, лабораторни упражнения,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хоспетиране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др.;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“Литература по ..............................”, включващ:</w:t>
      </w:r>
    </w:p>
    <w:p w:rsidR="00EE6C17" w:rsidRPr="00AC7DC1" w:rsidRDefault="00EE6C17" w:rsidP="00EE6C17">
      <w:pPr>
        <w:numPr>
          <w:ilvl w:val="0"/>
          <w:numId w:val="2"/>
        </w:numPr>
        <w:tabs>
          <w:tab w:val="num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основна литература;</w:t>
      </w:r>
    </w:p>
    <w:p w:rsidR="00EE6C17" w:rsidRPr="00AC7DC1" w:rsidRDefault="00EE6C17" w:rsidP="00EE6C17">
      <w:pPr>
        <w:numPr>
          <w:ilvl w:val="0"/>
          <w:numId w:val="2"/>
        </w:numPr>
        <w:tabs>
          <w:tab w:val="num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допълнителна литература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“Организация на обучението по ..................................”, включващ: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организация на аудиторната заетост;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организация на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извънаудиторната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заетост (самостоятелна работа).</w:t>
      </w:r>
    </w:p>
    <w:p w:rsidR="00EE6C17" w:rsidRPr="00AC7DC1" w:rsidRDefault="00EE6C17" w:rsidP="00EE6C17">
      <w:pPr>
        <w:tabs>
          <w:tab w:val="num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tabs>
          <w:tab w:val="num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Раздел “ </w:t>
      </w:r>
      <w:r w:rsidRPr="00F04AA2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Оценяване </w:t>
      </w: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по ..................................”, включващ: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4A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оценяване по време на текущия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контрол;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A6B8B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и оценяване 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семестриален изпит – </w:t>
      </w:r>
      <w:r w:rsidRPr="00F10044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конспекти,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тестове, </w:t>
      </w: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въпроси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комбинация от тях и т.н.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с набор от теми, проблеми, рефериране, конспектиране, курсов проект, целеви задачи, работа в изследователски екипи и др., които студентът може да ползва при самостоятелната си работа</w:t>
      </w:r>
    </w:p>
    <w:p w:rsidR="00EE6C17" w:rsidRPr="00AC7DC1" w:rsidRDefault="00EE6C17" w:rsidP="00EE6C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“Указания за разработки: ......................”, в който се описват изискванията за качеството на съответната разработка</w:t>
      </w: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Раздел, включващ: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автор на програмата: академична длъжност, научна степен, трите имена;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статут (на основен трудов договор, гост-преподавател, хоноруван преподавател);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подпис на автора на програмата;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година на въвеждане на програмата;</w:t>
      </w:r>
    </w:p>
    <w:p w:rsidR="00EE6C17" w:rsidRPr="00AC7DC1" w:rsidRDefault="00EE6C17" w:rsidP="00EE6C1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програмата е обсъдена и приета на катедрения съвет на катедра </w:t>
      </w:r>
    </w:p>
    <w:p w:rsidR="00EE6C17" w:rsidRPr="00AC7DC1" w:rsidRDefault="00EE6C17" w:rsidP="00EE6C17">
      <w:pPr>
        <w:tabs>
          <w:tab w:val="num" w:pos="42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..............................................., Протокол № .........../ дата;</w:t>
      </w:r>
    </w:p>
    <w:p w:rsidR="00EE6C17" w:rsidRPr="0074509F" w:rsidRDefault="00EE6C17" w:rsidP="00EE6C1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подпис на ръководителя на катедрата</w:t>
      </w:r>
    </w:p>
    <w:p w:rsidR="00EE6C17" w:rsidRPr="00AC7DC1" w:rsidRDefault="00EE6C17" w:rsidP="00EE6C17">
      <w:pPr>
        <w:rPr>
          <w:rFonts w:ascii="Calibri" w:eastAsia="Calibri" w:hAnsi="Calibri" w:cs="Times New Roman"/>
        </w:rPr>
      </w:pPr>
    </w:p>
    <w:p w:rsidR="00EE6C17" w:rsidRDefault="00EE6C17" w:rsidP="00EE6C1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Разработване на съдържанието на учебната програма за ОКС  „бакалавър“ , „магистър“ и СДК</w:t>
      </w:r>
    </w:p>
    <w:p w:rsidR="0074509F" w:rsidRPr="0074509F" w:rsidRDefault="0074509F" w:rsidP="0074509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се изпълнява от учебно-методическия съвет. Входни документи са ЗВО и Правилника за образователните дейности.</w:t>
      </w:r>
    </w:p>
    <w:p w:rsidR="00EE6C17" w:rsidRPr="0074509F" w:rsidRDefault="00EE6C17" w:rsidP="0074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определяне съдържанието на учебната програма по раздели, както следва:</w:t>
      </w:r>
    </w:p>
    <w:p w:rsidR="00FC21EA" w:rsidRDefault="00FC21EA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FC21EA" w:rsidRDefault="00175A9B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Извадка от учебния план за дисциплин</w:t>
      </w:r>
      <w:r w:rsidR="00FC21E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</w:t>
      </w:r>
      <w:r w:rsidR="00CE488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,</w:t>
      </w:r>
      <w:r w:rsidR="00FC21EA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които се изучават един семестър</w:t>
      </w:r>
    </w:p>
    <w:p w:rsidR="001A6E06" w:rsidRPr="00AC7DC1" w:rsidRDefault="001A6E06" w:rsidP="001A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9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7"/>
        <w:gridCol w:w="1139"/>
        <w:gridCol w:w="1134"/>
        <w:gridCol w:w="1217"/>
        <w:gridCol w:w="1369"/>
      </w:tblGrid>
      <w:tr w:rsidR="001A6E06" w:rsidRPr="00AC7DC1" w:rsidTr="00972BF0">
        <w:tc>
          <w:tcPr>
            <w:tcW w:w="3402" w:type="dxa"/>
            <w:vMerge w:val="restart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Вид занятия и дейности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Семестър 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Хорариум (часове)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253E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Брой кредити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Вид на оценяването</w:t>
            </w:r>
          </w:p>
        </w:tc>
      </w:tr>
      <w:tr w:rsidR="001A6E06" w:rsidRPr="00AC7DC1" w:rsidTr="00972BF0">
        <w:tc>
          <w:tcPr>
            <w:tcW w:w="3402" w:type="dxa"/>
            <w:vMerge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седмично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AC7DC1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Аудиторна заетост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F10044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AC7DC1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а) 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F10044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AC7DC1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б) семинарни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F10044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AC7DC1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в)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практически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F10044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AC7DC1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г)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лабораторни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AC7DC1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д) </w:t>
            </w: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хоспетиране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F10044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AC7DC1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Извънаудиторна</w:t>
            </w:r>
            <w:proofErr w:type="spellEnd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заетост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F10044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1A6E06" w:rsidRPr="00AC7DC1" w:rsidTr="00972BF0">
        <w:tc>
          <w:tcPr>
            <w:tcW w:w="3402" w:type="dxa"/>
            <w:shd w:val="clear" w:color="auto" w:fill="auto"/>
          </w:tcPr>
          <w:p w:rsidR="001A6E06" w:rsidRPr="003253ED" w:rsidRDefault="001A6E06" w:rsidP="0097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253E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Брой кредити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A6E06" w:rsidRPr="00AC7DC1" w:rsidRDefault="001A6E06" w:rsidP="009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Изпит</w:t>
            </w:r>
          </w:p>
        </w:tc>
      </w:tr>
    </w:tbl>
    <w:p w:rsidR="001A6E06" w:rsidRPr="00AC7DC1" w:rsidRDefault="001A6E06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1A6E06" w:rsidRDefault="00EE6C17" w:rsidP="001A6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A6E06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Извадк</w:t>
      </w:r>
      <w:r w:rsidR="00CE488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а от учебния план за дисциплини,</w:t>
      </w:r>
      <w:r w:rsidR="001A6E06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които се изучават повече от един семестър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9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7"/>
        <w:gridCol w:w="1139"/>
        <w:gridCol w:w="1134"/>
        <w:gridCol w:w="1217"/>
        <w:gridCol w:w="1369"/>
      </w:tblGrid>
      <w:tr w:rsidR="00EE6C17" w:rsidRPr="00AC7DC1" w:rsidTr="008D4849">
        <w:tc>
          <w:tcPr>
            <w:tcW w:w="3402" w:type="dxa"/>
            <w:vMerge w:val="restart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Вид занятия и дейности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Семестър 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Хорариум (часове)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253E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Брой кредити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Вид на оценяването</w:t>
            </w:r>
          </w:p>
        </w:tc>
      </w:tr>
      <w:tr w:rsidR="00EE6C17" w:rsidRPr="00AC7DC1" w:rsidTr="008D4849">
        <w:tc>
          <w:tcPr>
            <w:tcW w:w="3402" w:type="dxa"/>
            <w:vMerge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седмично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Аудиторна заетост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а) 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б) семинарни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в)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практически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г)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лабораторни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д) </w:t>
            </w: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хоспетиране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Извънаудиторна</w:t>
            </w:r>
            <w:proofErr w:type="spellEnd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заетост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A3DE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оценка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3253ED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253E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Брой кредити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Оценяване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A3DE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оценка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Аудиторна заетост – общо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а) 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б) семинарни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в) практически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г) лабораторни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д) </w:t>
            </w: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хоспетиране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Извънаудиторна</w:t>
            </w:r>
            <w:proofErr w:type="spellEnd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заетост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A3DE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оценка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253E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Брой кредити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Оценяване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III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Текущ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a 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оценка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Аудиторна заетост – общо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60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а) 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б) семинарни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в) практически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г) лабораторни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д) </w:t>
            </w: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хоспетиране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Извънаудиторна</w:t>
            </w:r>
            <w:proofErr w:type="spellEnd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заетост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A3DE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оценка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253E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Брой кредити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4,0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Оценяване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изпит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Аудиторна заетост–всичко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210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а) 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б) семинарни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в) практически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г) лабораторни упражнения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д) </w:t>
            </w: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хоспетиране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Извънаудиторна</w:t>
            </w:r>
            <w:proofErr w:type="spellEnd"/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заетост-всичко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F10044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bg-BG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Текущ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A3DE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оценка</w:t>
            </w:r>
          </w:p>
        </w:tc>
      </w:tr>
      <w:tr w:rsidR="00EE6C17" w:rsidRPr="00AC7DC1" w:rsidTr="008D4849">
        <w:tc>
          <w:tcPr>
            <w:tcW w:w="3402" w:type="dxa"/>
            <w:shd w:val="clear" w:color="auto" w:fill="auto"/>
          </w:tcPr>
          <w:p w:rsidR="00EE6C17" w:rsidRPr="00AC7DC1" w:rsidRDefault="00EE6C17" w:rsidP="008D4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Крайно оценяване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IV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E6C17" w:rsidRPr="00AC7DC1" w:rsidRDefault="00EE6C17" w:rsidP="008D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C7DC1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изпит</w:t>
            </w:r>
          </w:p>
        </w:tc>
      </w:tr>
    </w:tbl>
    <w:p w:rsidR="00FC21EA" w:rsidRDefault="00FC21EA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Анотацията включва:</w:t>
      </w:r>
    </w:p>
    <w:p w:rsidR="00EE6C17" w:rsidRPr="00AC7DC1" w:rsidRDefault="00EE6C17" w:rsidP="00EE6C17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кратко описание на съдържанието;</w:t>
      </w:r>
    </w:p>
    <w:p w:rsidR="00EE6C17" w:rsidRPr="00AC7DC1" w:rsidRDefault="00EE6C17" w:rsidP="00EE6C17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предметните връзки с останалите учебни дисциплини.</w:t>
      </w:r>
    </w:p>
    <w:p w:rsidR="00EE6C17" w:rsidRDefault="00EE6C17" w:rsidP="00EE6C17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bg-BG"/>
        </w:rPr>
      </w:pPr>
    </w:p>
    <w:p w:rsidR="00EE6C17" w:rsidRPr="003253ED" w:rsidRDefault="00EE6C17" w:rsidP="00EE6C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53E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         </w:t>
      </w:r>
      <w:r w:rsidRPr="0016175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Цели и очаквани резултати от обучението</w:t>
      </w:r>
      <w:r w:rsidR="00FC21EA" w:rsidRPr="0016175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по дисциплината</w:t>
      </w:r>
    </w:p>
    <w:p w:rsidR="00EE6C17" w:rsidRDefault="00EE6C17" w:rsidP="00EE6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E6C17" w:rsidRPr="00AC7DC1" w:rsidRDefault="00EE6C17" w:rsidP="00EE6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Съдържанието на учебната програма за всяка обособена част включва:</w:t>
      </w: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А) раздел “Лекции” по теми, като се определя:</w:t>
      </w:r>
    </w:p>
    <w:p w:rsidR="00EE6C17" w:rsidRPr="00AC7DC1" w:rsidRDefault="00EE6C17" w:rsidP="00EE6C17">
      <w:pPr>
        <w:numPr>
          <w:ilvl w:val="0"/>
          <w:numId w:val="5"/>
        </w:numPr>
        <w:tabs>
          <w:tab w:val="clear" w:pos="4329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заглавие на темата;</w:t>
      </w:r>
    </w:p>
    <w:p w:rsidR="00EE6C17" w:rsidRPr="00AC7DC1" w:rsidRDefault="00EE6C17" w:rsidP="00EE6C17">
      <w:pPr>
        <w:numPr>
          <w:ilvl w:val="0"/>
          <w:numId w:val="5"/>
        </w:numPr>
        <w:tabs>
          <w:tab w:val="clear" w:pos="4329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хорариумът (часове), предвиден за преподаване на темата;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Б) Упражнения</w:t>
      </w:r>
    </w:p>
    <w:p w:rsidR="00EE6C17" w:rsidRPr="00AC7DC1" w:rsidRDefault="00EE6C17" w:rsidP="00EE6C17">
      <w:pPr>
        <w:numPr>
          <w:ilvl w:val="0"/>
          <w:numId w:val="7"/>
        </w:numPr>
        <w:tabs>
          <w:tab w:val="clear" w:pos="1429"/>
          <w:tab w:val="num" w:pos="993"/>
          <w:tab w:val="num" w:pos="1134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изреждат се темите, задачите, дейностите, предвидени за дискутиране, отработване, овладяване, наблюдение;</w:t>
      </w:r>
    </w:p>
    <w:p w:rsidR="00EE6C17" w:rsidRPr="00AC7DC1" w:rsidRDefault="00EE6C17" w:rsidP="00EE6C17">
      <w:pPr>
        <w:numPr>
          <w:ilvl w:val="0"/>
          <w:numId w:val="7"/>
        </w:numPr>
        <w:tabs>
          <w:tab w:val="num" w:pos="993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 се хорариума за всяка тема.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Забележка</w:t>
      </w:r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: Учебните програми за дистанционна форма на обучение се синхронизират с допълнителните компоненти, заложени в учебния план:</w:t>
      </w:r>
    </w:p>
    <w:p w:rsidR="00EE6C17" w:rsidRPr="00AC7DC1" w:rsidRDefault="00EE6C17" w:rsidP="00EE6C17">
      <w:pPr>
        <w:numPr>
          <w:ilvl w:val="0"/>
          <w:numId w:val="6"/>
        </w:numPr>
        <w:tabs>
          <w:tab w:val="num" w:pos="993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подробно се описват възможностите за осъществяване на дейностите аналогични на аудиторните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–</w:t>
      </w:r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синхронизирана и </w:t>
      </w:r>
      <w:proofErr w:type="spellStart"/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асинхронизирана</w:t>
      </w:r>
      <w:proofErr w:type="spellEnd"/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комуникация с </w:t>
      </w:r>
      <w:proofErr w:type="spellStart"/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тюторите</w:t>
      </w:r>
      <w:proofErr w:type="spellEnd"/>
      <w:r w:rsidRPr="00AC7D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и преподавателите.</w:t>
      </w:r>
    </w:p>
    <w:p w:rsidR="00EE6C17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lastRenderedPageBreak/>
        <w:t>В раздел “Литература по .......................... (учебната дисциплина)”, се включва:</w:t>
      </w: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А) Основна литература</w:t>
      </w:r>
    </w:p>
    <w:p w:rsidR="00EE6C17" w:rsidRPr="00AC7DC1" w:rsidRDefault="00EE6C17" w:rsidP="00EE6C17">
      <w:pPr>
        <w:numPr>
          <w:ilvl w:val="0"/>
          <w:numId w:val="8"/>
        </w:numPr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посочват се учебниците и учебните помагала на автора на учебната дисциплина;</w:t>
      </w:r>
    </w:p>
    <w:p w:rsidR="00EE6C17" w:rsidRPr="00AC7DC1" w:rsidRDefault="00EE6C17" w:rsidP="00EE6C17">
      <w:pPr>
        <w:numPr>
          <w:ilvl w:val="0"/>
          <w:numId w:val="8"/>
        </w:numPr>
        <w:tabs>
          <w:tab w:val="clear" w:pos="1429"/>
          <w:tab w:val="num" w:pos="993"/>
        </w:tabs>
        <w:spacing w:after="0" w:line="240" w:lineRule="auto"/>
        <w:ind w:left="993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задължително се посочват и учебници на други автори, написани по същата или по сходна дисциплина.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Б) Допълнителна литература</w:t>
      </w:r>
    </w:p>
    <w:p w:rsidR="00EE6C17" w:rsidRPr="00AC7DC1" w:rsidRDefault="00EE6C17" w:rsidP="00EE6C17">
      <w:pPr>
        <w:numPr>
          <w:ilvl w:val="0"/>
          <w:numId w:val="9"/>
        </w:numPr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посочват се фундаментални литературни източници – учебници, монографии;</w:t>
      </w:r>
    </w:p>
    <w:p w:rsidR="00EE6C17" w:rsidRPr="00AC7DC1" w:rsidRDefault="00EE6C17" w:rsidP="00EE6C17">
      <w:pPr>
        <w:numPr>
          <w:ilvl w:val="0"/>
          <w:numId w:val="9"/>
        </w:numPr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посочват се основни научни трудове, визиращи въпроси, обсъждани в учебния курс – студии, статии, сборници и др.;</w:t>
      </w:r>
    </w:p>
    <w:p w:rsidR="00EE6C17" w:rsidRPr="00AC7DC1" w:rsidRDefault="00EE6C17" w:rsidP="00EE6C17">
      <w:pPr>
        <w:numPr>
          <w:ilvl w:val="0"/>
          <w:numId w:val="9"/>
        </w:numPr>
        <w:tabs>
          <w:tab w:val="num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посочват се електронни издания, интернет-сайтове, страници;</w:t>
      </w:r>
    </w:p>
    <w:p w:rsidR="00EE6C17" w:rsidRPr="00AC7DC1" w:rsidRDefault="00EE6C17" w:rsidP="00EE6C17">
      <w:pPr>
        <w:numPr>
          <w:ilvl w:val="0"/>
          <w:numId w:val="9"/>
        </w:numPr>
        <w:tabs>
          <w:tab w:val="num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ключови думи за литературни справки, обзори и др.</w:t>
      </w:r>
    </w:p>
    <w:p w:rsidR="00EE6C17" w:rsidRPr="00836663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В) Специфична литература и учебни средства за </w:t>
      </w:r>
      <w:r w:rsidRPr="00836663">
        <w:rPr>
          <w:rFonts w:ascii="Times New Roman" w:eastAsia="Times New Roman" w:hAnsi="Times New Roman" w:cs="Times New Roman"/>
          <w:sz w:val="28"/>
          <w:szCs w:val="28"/>
          <w:lang w:eastAsia="bg-BG"/>
        </w:rPr>
        <w:t>дистанционна форма на обучение като:</w:t>
      </w:r>
    </w:p>
    <w:p w:rsidR="00EE6C17" w:rsidRPr="00AC7DC1" w:rsidRDefault="00EE6C17" w:rsidP="00EE6C1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учебник или електронен учебник;</w:t>
      </w:r>
    </w:p>
    <w:p w:rsidR="00EE6C17" w:rsidRPr="00AC7DC1" w:rsidRDefault="00EE6C17" w:rsidP="00EE6C1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видеолекции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, учебен филм;</w:t>
      </w:r>
    </w:p>
    <w:p w:rsidR="00EE6C17" w:rsidRPr="00AC7DC1" w:rsidRDefault="00EE6C17" w:rsidP="00EE6C1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Web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ресурси,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flash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памет,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C7D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DVD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др.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“Организация на обучението по .......................................”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А) За аудиторна заетост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А.1 За аудиторната заетост в редовна форма на обучение </w:t>
      </w:r>
    </w:p>
    <w:p w:rsidR="00EE6C17" w:rsidRPr="00AC7DC1" w:rsidRDefault="00EE6C17" w:rsidP="00EE6C17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методите за поднасяне на лекционния материал, използваната техника, софтуерни продукти, предвидено ли е време за въпроси и отговори, за дискусии и други форми;</w:t>
      </w:r>
    </w:p>
    <w:p w:rsidR="00EE6C17" w:rsidRPr="00AC7DC1" w:rsidRDefault="00EE6C17" w:rsidP="00EE6C17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формите, използвани при семинарни упражнения и необходимостта предварителна подготовка на студентите;</w:t>
      </w:r>
    </w:p>
    <w:p w:rsidR="00EE6C17" w:rsidRPr="00AC7DC1" w:rsidRDefault="00EE6C17" w:rsidP="00EE6C17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 описание на задачите за изучаване на практическите упражнения;</w:t>
      </w:r>
    </w:p>
    <w:p w:rsidR="00EE6C17" w:rsidRPr="00AC7DC1" w:rsidRDefault="00EE6C17" w:rsidP="00EE6C17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начините за провеждане на лабораторни упражнения;</w:t>
      </w:r>
    </w:p>
    <w:p w:rsidR="00EE6C17" w:rsidRPr="00AC7DC1" w:rsidRDefault="00EE6C17" w:rsidP="00EE6C17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описание на компонентите за наблюдение и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хоспетиране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EE6C17" w:rsidRPr="00AC7DC1" w:rsidRDefault="00EE6C17" w:rsidP="00EE6C17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други специфични форми.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А.2 За аудиторната заетост в задочна форма на обучение </w:t>
      </w:r>
    </w:p>
    <w:p w:rsidR="00EE6C17" w:rsidRPr="00AC7DC1" w:rsidRDefault="00EE6C17" w:rsidP="00EE6C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Всички дейности, предвидени в А.1 се изпълняват в редуциран обем (най-често 50%), а самостоятелната работа се увеличава с обема часове, съответстващ на редукцията на аудиторна заетост в редовна форма.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А.3 За аудиторната заетост в дистанционна форма на обучение се определят:</w:t>
      </w:r>
    </w:p>
    <w:p w:rsidR="00EE6C17" w:rsidRPr="00AC7DC1" w:rsidRDefault="00EE6C17" w:rsidP="00EE6C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присъствени периоди – до </w:t>
      </w:r>
      <w:r w:rsidRPr="00836663">
        <w:rPr>
          <w:rFonts w:ascii="Times New Roman" w:eastAsia="Times New Roman" w:hAnsi="Times New Roman" w:cs="Times New Roman"/>
          <w:sz w:val="28"/>
          <w:szCs w:val="28"/>
          <w:lang w:eastAsia="bg-BG"/>
        </w:rPr>
        <w:t>15%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EE6C17" w:rsidRPr="00AC7DC1" w:rsidRDefault="00EE6C17" w:rsidP="00EE6C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неприсъствени периоди – самоподготовка, аналогична на аудиторната, чрез синхронизирана и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асинхронизирана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комуникация с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със съответните преподаватели </w:t>
      </w: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за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извънаудиторната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заетост (самостоятелната работа)</w:t>
      </w: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Б.1 За редовно и задочно обучение:</w:t>
      </w:r>
    </w:p>
    <w:p w:rsidR="00EE6C17" w:rsidRPr="00AC7DC1" w:rsidRDefault="00EE6C17" w:rsidP="00EE6C17">
      <w:pPr>
        <w:numPr>
          <w:ilvl w:val="0"/>
          <w:numId w:val="11"/>
        </w:numPr>
        <w:tabs>
          <w:tab w:val="clear" w:pos="4046"/>
          <w:tab w:val="num" w:pos="993"/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описват се всички възможни форми  за самостоятелна работа, които след реализирането ще донесат основни и допълнителни знания и умения по учебната дисциплина;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Б.2 За дистанционна форма на обучение:</w:t>
      </w:r>
    </w:p>
    <w:p w:rsidR="00EE6C17" w:rsidRPr="00AC7DC1" w:rsidRDefault="00EE6C17" w:rsidP="00EE6C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описват се дейностите по време на встъпителния курс и в присъствените периоди относно:</w:t>
      </w:r>
    </w:p>
    <w:p w:rsidR="00EE6C17" w:rsidRPr="00AC7DC1" w:rsidRDefault="00EE6C17" w:rsidP="00EE6C1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изискванията на студента за начина на самоподготовка;</w:t>
      </w:r>
    </w:p>
    <w:p w:rsidR="00EE6C17" w:rsidRPr="00AC7DC1" w:rsidRDefault="00EE6C17" w:rsidP="00EE6C1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формите на текущ контрол, включващи разработване на реферати, курсови работи, казуси и др. задачи за самостоятелна работа</w:t>
      </w:r>
    </w:p>
    <w:p w:rsidR="00EE6C17" w:rsidRPr="00AC7DC1" w:rsidRDefault="00EE6C17" w:rsidP="00EE6C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описват се начините на комуникация в студентската група, с преподавателя за изпити и други процедури</w:t>
      </w:r>
    </w:p>
    <w:p w:rsidR="00EE6C17" w:rsidRPr="00AC7DC1" w:rsidRDefault="00EE6C17" w:rsidP="00EE6C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описват се ресурсите за самоподготовка, разположени в базирана в интернет система за дистанционно обучение с гарантиран високоскоростен достъп.</w:t>
      </w:r>
    </w:p>
    <w:p w:rsidR="00EE6C17" w:rsidRPr="00AC7DC1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Раздел “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Оценяване</w:t>
      </w:r>
      <w:r w:rsidRPr="00AC7DC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по ......................................”, включващ:</w:t>
      </w:r>
    </w:p>
    <w:p w:rsidR="00EE6C17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А. За редовна и задочна форма на обучение</w:t>
      </w:r>
    </w:p>
    <w:p w:rsidR="00EE6C17" w:rsidRPr="00AC7DC1" w:rsidRDefault="00EE6C17" w:rsidP="00EE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Оценяване по време на текущия контрол</w:t>
      </w:r>
    </w:p>
    <w:p w:rsidR="00EE6C17" w:rsidRDefault="00EE6C17" w:rsidP="00EE6C17">
      <w:pPr>
        <w:numPr>
          <w:ilvl w:val="0"/>
          <w:numId w:val="11"/>
        </w:numPr>
        <w:tabs>
          <w:tab w:val="num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A3D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описание на формите за оценяване  – тестове, контролни,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решаване на задачи, самостоятелни разработки по предложен набор от теми за обзор, за рефериране, за решаване на проблеми, курсови работи и проекти, и други;</w:t>
      </w:r>
    </w:p>
    <w:p w:rsidR="00EE6C17" w:rsidRPr="009A3DE5" w:rsidRDefault="00EE6C17" w:rsidP="00EE6C17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определяне на условията (критериите),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които от текущ контрол се поставя оценка 3, 4, 5, 6;</w:t>
      </w:r>
    </w:p>
    <w:p w:rsidR="00EE6C17" w:rsidRPr="00AC7DC1" w:rsidRDefault="00EE6C17" w:rsidP="00EE6C17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условията за допускане до изпит;</w:t>
      </w:r>
    </w:p>
    <w:p w:rsidR="00EE6C17" w:rsidRPr="00AC7DC1" w:rsidRDefault="00EE6C17" w:rsidP="00EE6C17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изискванията за евентуално освобождаване от изпит;</w:t>
      </w:r>
    </w:p>
    <w:p w:rsidR="00EE6C17" w:rsidRDefault="00EE6C17" w:rsidP="00EE6C17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определяне на задачите, които трябва да се изпълнят от студентите,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недопуснати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 изпит, при текущия контрол на знанията;</w:t>
      </w:r>
    </w:p>
    <w:p w:rsidR="00EE6C17" w:rsidRDefault="00EE6C17" w:rsidP="00EE6C1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3253ED" w:rsidRDefault="00EE6C17" w:rsidP="00EE6C1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Организация и оценяване на семестриален изпит</w:t>
      </w:r>
    </w:p>
    <w:p w:rsidR="00EE6C17" w:rsidRPr="003253ED" w:rsidRDefault="00EE6C17" w:rsidP="00EE6C17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53ED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формите за оценяване  – тестове, изпитни въпроси и т.н.</w:t>
      </w:r>
    </w:p>
    <w:p w:rsidR="00EE6C17" w:rsidRPr="00AC7DC1" w:rsidRDefault="00EE6C17" w:rsidP="00EE6C17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определяне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критериите за 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поставяне на оценка 3,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4, 5, 6 на семестриалния изпит </w:t>
      </w:r>
    </w:p>
    <w:p w:rsidR="00EE6C17" w:rsidRDefault="00EE6C17" w:rsidP="00EE6C17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определяне на относителния дял на оценката от текущия контрол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 изпитната оценка при формиране на крайната</w:t>
      </w: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оценка по изучената учебна дисциплина.</w:t>
      </w:r>
    </w:p>
    <w:p w:rsidR="00EE6C17" w:rsidRPr="00AC7DC1" w:rsidRDefault="00EE6C17" w:rsidP="00EE6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Б.  За дистанционна форма на обучение:</w:t>
      </w:r>
    </w:p>
    <w:p w:rsidR="00EE6C17" w:rsidRPr="00AC7DC1" w:rsidRDefault="00EE6C17" w:rsidP="00EE6C1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използват се същите критерии и показатели, но допълнително се изясняват:</w:t>
      </w:r>
    </w:p>
    <w:p w:rsidR="00EE6C17" w:rsidRPr="00AC7DC1" w:rsidRDefault="00EE6C17" w:rsidP="00EE6C1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дейностите по комуникация с преподаватели, </w:t>
      </w:r>
      <w:proofErr w:type="spellStart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др.;</w:t>
      </w:r>
    </w:p>
    <w:p w:rsidR="00EE6C17" w:rsidRDefault="00EE6C17" w:rsidP="00EE6C1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7DC1">
        <w:rPr>
          <w:rFonts w:ascii="Times New Roman" w:eastAsia="Times New Roman" w:hAnsi="Times New Roman" w:cs="Times New Roman"/>
          <w:sz w:val="28"/>
          <w:szCs w:val="28"/>
          <w:lang w:eastAsia="bg-BG"/>
        </w:rPr>
        <w:t>технологията за получаване на резултатите при различните видове оценявания.</w:t>
      </w:r>
    </w:p>
    <w:p w:rsidR="00EE6C17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DA790D" w:rsidRDefault="00EE6C17" w:rsidP="00EE6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Изменения</w:t>
      </w:r>
    </w:p>
    <w:p w:rsidR="00EE6C17" w:rsidRPr="00DA790D" w:rsidRDefault="00EE6C17" w:rsidP="00EE6C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изменения на 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ова приложение 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отговаря </w:t>
      </w:r>
      <w:r w:rsidR="004A6039" w:rsidRPr="004A6039">
        <w:rPr>
          <w:rFonts w:ascii="Times New Roman" w:hAnsi="Times New Roman" w:cs="Times New Roman"/>
          <w:sz w:val="28"/>
        </w:rPr>
        <w:t>Началник отдел „Оценяване и поддържане на качеството“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E6C17" w:rsidRPr="00DA790D" w:rsidRDefault="00EE6C17" w:rsidP="00EE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DA790D" w:rsidRDefault="00EE6C17" w:rsidP="00EE6C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DA790D" w:rsidRDefault="00EE6C17" w:rsidP="00EE6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Свързани документи</w:t>
      </w:r>
    </w:p>
    <w:p w:rsidR="00EE6C17" w:rsidRDefault="00EE6C17" w:rsidP="00EE6C17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Процедура 2-01 </w:t>
      </w:r>
      <w:r w:rsidRPr="00236EF4">
        <w:rPr>
          <w:rFonts w:ascii="Times New Roman" w:eastAsia="Calibri" w:hAnsi="Times New Roman" w:cs="Times New Roman"/>
          <w:sz w:val="28"/>
          <w:szCs w:val="28"/>
        </w:rPr>
        <w:t>Изготвяне на структура на учебната документация</w:t>
      </w:r>
    </w:p>
    <w:p w:rsidR="00EE6C17" w:rsidRPr="00236EF4" w:rsidRDefault="00EE6C17" w:rsidP="00EE6C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DA790D" w:rsidRDefault="00EE6C17" w:rsidP="00EE6C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Получатели</w:t>
      </w:r>
    </w:p>
    <w:p w:rsidR="00EE6C17" w:rsidRPr="00DA790D" w:rsidRDefault="00EE6C17" w:rsidP="00EE6C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Тази процедура получават: Ректор, Зам.-ректори, </w:t>
      </w:r>
      <w:r w:rsidR="00186CC0" w:rsidRPr="00186CC0">
        <w:rPr>
          <w:rFonts w:ascii="Times New Roman" w:hAnsi="Times New Roman" w:cs="Times New Roman"/>
          <w:sz w:val="28"/>
        </w:rPr>
        <w:t>Началник отдел „Оценяване и поддържане на качеството“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Декани, Ръководители катедри, Ръководители отдели, звена и групи, Администратор на 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ИС, Заместник-декани по качеството, Факултетски отговорници по </w:t>
      </w:r>
      <w:bookmarkStart w:id="0" w:name="_GoBack"/>
      <w:bookmarkEnd w:id="0"/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качеството.</w:t>
      </w:r>
    </w:p>
    <w:p w:rsidR="00EE6C17" w:rsidRPr="00DA790D" w:rsidRDefault="00EE6C17" w:rsidP="00EE6C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DA790D" w:rsidRDefault="00EE6C17" w:rsidP="00EE6C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6C17" w:rsidRPr="00AC7DC1" w:rsidRDefault="00EE6C17" w:rsidP="00EE6C17">
      <w:pPr>
        <w:rPr>
          <w:rFonts w:ascii="Calibri" w:eastAsia="Calibri" w:hAnsi="Calibri" w:cs="Times New Roman"/>
        </w:rPr>
      </w:pPr>
    </w:p>
    <w:p w:rsidR="00EE6C17" w:rsidRDefault="00EE6C17" w:rsidP="00EE6C17">
      <w:pPr>
        <w:ind w:left="360"/>
      </w:pPr>
    </w:p>
    <w:p w:rsidR="00F21707" w:rsidRDefault="00F21707"/>
    <w:sectPr w:rsidR="00F21707" w:rsidSect="008D4849">
      <w:headerReference w:type="default" r:id="rId7"/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0C" w:rsidRDefault="0042670C">
      <w:pPr>
        <w:spacing w:after="0" w:line="240" w:lineRule="auto"/>
      </w:pPr>
      <w:r>
        <w:separator/>
      </w:r>
    </w:p>
  </w:endnote>
  <w:endnote w:type="continuationSeparator" w:id="0">
    <w:p w:rsidR="0042670C" w:rsidRDefault="0042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1"/>
      <w:gridCol w:w="1021"/>
      <w:gridCol w:w="2715"/>
      <w:gridCol w:w="1254"/>
      <w:gridCol w:w="2153"/>
    </w:tblGrid>
    <w:tr w:rsidR="008D4849" w:rsidTr="008D4849">
      <w:tc>
        <w:tcPr>
          <w:tcW w:w="2381" w:type="dxa"/>
        </w:tcPr>
        <w:p w:rsidR="008D4849" w:rsidRDefault="008D4849" w:rsidP="008D4849">
          <w:pPr>
            <w:pStyle w:val="Footer"/>
            <w:spacing w:before="60" w:after="60"/>
            <w:rPr>
              <w:sz w:val="16"/>
              <w:lang w:val="en-US"/>
            </w:rPr>
          </w:pPr>
          <w:r>
            <w:rPr>
              <w:sz w:val="16"/>
            </w:rPr>
            <w:t xml:space="preserve">Име на файла: </w:t>
          </w:r>
          <w:r>
            <w:rPr>
              <w:sz w:val="16"/>
              <w:lang w:val="en-US"/>
            </w:rPr>
            <w:t>PR 2 – 0</w:t>
          </w:r>
          <w:r>
            <w:rPr>
              <w:sz w:val="16"/>
            </w:rPr>
            <w:t>1-01</w:t>
          </w:r>
          <w:r>
            <w:rPr>
              <w:sz w:val="16"/>
              <w:lang w:val="en-US"/>
            </w:rPr>
            <w:t>.doc</w:t>
          </w:r>
        </w:p>
      </w:tc>
      <w:tc>
        <w:tcPr>
          <w:tcW w:w="1021" w:type="dxa"/>
          <w:vAlign w:val="center"/>
        </w:tcPr>
        <w:p w:rsidR="008D4849" w:rsidRPr="008E621F" w:rsidRDefault="008D4849" w:rsidP="008D4849">
          <w:pPr>
            <w:pStyle w:val="Footer"/>
            <w:rPr>
              <w:sz w:val="16"/>
              <w:lang w:val="en-US"/>
            </w:rPr>
          </w:pPr>
          <w:r>
            <w:rPr>
              <w:sz w:val="16"/>
            </w:rPr>
            <w:t xml:space="preserve">Версия: </w:t>
          </w:r>
          <w:r>
            <w:rPr>
              <w:sz w:val="16"/>
              <w:lang w:val="en-US"/>
            </w:rPr>
            <w:t>1</w:t>
          </w:r>
        </w:p>
      </w:tc>
      <w:tc>
        <w:tcPr>
          <w:tcW w:w="2715" w:type="dxa"/>
          <w:vAlign w:val="center"/>
        </w:tcPr>
        <w:p w:rsidR="008D4849" w:rsidRPr="008524AC" w:rsidRDefault="008D4849" w:rsidP="008D4849">
          <w:pPr>
            <w:pStyle w:val="Footer"/>
            <w:rPr>
              <w:sz w:val="16"/>
              <w:lang w:val="en-US"/>
            </w:rPr>
          </w:pPr>
          <w:r>
            <w:rPr>
              <w:sz w:val="16"/>
            </w:rPr>
            <w:t xml:space="preserve">Дата на отпечатване: </w:t>
          </w:r>
          <w:r w:rsidR="008524AC">
            <w:rPr>
              <w:sz w:val="16"/>
              <w:lang w:val="en-US"/>
            </w:rPr>
            <w:t>29.04.22</w:t>
          </w:r>
        </w:p>
      </w:tc>
      <w:tc>
        <w:tcPr>
          <w:tcW w:w="1254" w:type="dxa"/>
          <w:vAlign w:val="center"/>
        </w:tcPr>
        <w:p w:rsidR="008D4849" w:rsidRDefault="008D4849" w:rsidP="008D484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Редакция: </w:t>
          </w:r>
        </w:p>
      </w:tc>
      <w:tc>
        <w:tcPr>
          <w:tcW w:w="2153" w:type="dxa"/>
          <w:vAlign w:val="center"/>
        </w:tcPr>
        <w:p w:rsidR="008D4849" w:rsidRDefault="008D4849" w:rsidP="008D4849">
          <w:pPr>
            <w:pStyle w:val="Footer"/>
            <w:jc w:val="right"/>
            <w:rPr>
              <w:sz w:val="16"/>
              <w:lang w:val="en-US"/>
            </w:rPr>
          </w:pPr>
          <w:r>
            <w:rPr>
              <w:snapToGrid w:val="0"/>
              <w:sz w:val="16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86CC0">
            <w:rPr>
              <w:rStyle w:val="PageNumber"/>
              <w:noProof/>
            </w:rPr>
            <w:t>12</w:t>
          </w:r>
          <w:r>
            <w:rPr>
              <w:rStyle w:val="PageNumber"/>
            </w:rPr>
            <w:fldChar w:fldCharType="end"/>
          </w:r>
          <w:r>
            <w:rPr>
              <w:snapToGrid w:val="0"/>
              <w:sz w:val="16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86CC0"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</w:tr>
  </w:tbl>
  <w:p w:rsidR="008D4849" w:rsidRDefault="008D4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0C" w:rsidRDefault="0042670C">
      <w:pPr>
        <w:spacing w:after="0" w:line="240" w:lineRule="auto"/>
      </w:pPr>
      <w:r>
        <w:separator/>
      </w:r>
    </w:p>
  </w:footnote>
  <w:footnote w:type="continuationSeparator" w:id="0">
    <w:p w:rsidR="0042670C" w:rsidRDefault="0042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75"/>
      <w:gridCol w:w="1703"/>
    </w:tblGrid>
    <w:tr w:rsidR="008D4849" w:rsidTr="008D4849">
      <w:trPr>
        <w:cantSplit/>
        <w:trHeight w:val="1146"/>
      </w:trPr>
      <w:tc>
        <w:tcPr>
          <w:tcW w:w="7975" w:type="dxa"/>
          <w:tcBorders>
            <w:bottom w:val="single" w:sz="4" w:space="0" w:color="auto"/>
          </w:tcBorders>
        </w:tcPr>
        <w:p w:rsidR="008D4849" w:rsidRPr="008E621F" w:rsidRDefault="008D4849" w:rsidP="008D4849">
          <w:pPr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8E621F">
            <w:rPr>
              <w:rFonts w:ascii="Times New Roman" w:eastAsia="Calibri" w:hAnsi="Times New Roman" w:cs="Times New Roman"/>
              <w:b/>
              <w:sz w:val="28"/>
              <w:szCs w:val="28"/>
            </w:rPr>
            <w:t>Приложение към Процедура „Изготвяне на структура на учебната документация (ПР -2-01)</w:t>
          </w:r>
        </w:p>
        <w:p w:rsidR="008D4849" w:rsidRPr="00C2266A" w:rsidRDefault="008D4849" w:rsidP="008D4849">
          <w:pPr>
            <w:pStyle w:val="Header"/>
            <w:jc w:val="center"/>
            <w:rPr>
              <w:b/>
              <w:sz w:val="32"/>
            </w:rPr>
          </w:pPr>
        </w:p>
      </w:tc>
      <w:tc>
        <w:tcPr>
          <w:tcW w:w="1703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D4849" w:rsidRPr="003B1D7A" w:rsidRDefault="008D4849" w:rsidP="008D4849">
          <w:pPr>
            <w:pStyle w:val="Header"/>
            <w:jc w:val="center"/>
            <w:rPr>
              <w:rFonts w:ascii="SwissCyr" w:hAnsi="SwissCyr"/>
              <w:b/>
              <w:sz w:val="32"/>
            </w:rPr>
          </w:pPr>
          <w:r>
            <w:rPr>
              <w:b/>
              <w:noProof/>
              <w:sz w:val="28"/>
              <w:lang w:eastAsia="bg-BG"/>
            </w:rPr>
            <w:drawing>
              <wp:inline distT="0" distB="0" distL="0" distR="0" wp14:anchorId="2A1BA572" wp14:editId="01A6D35F">
                <wp:extent cx="55245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849" w:rsidRPr="007D11FA" w:rsidTr="008D4849">
      <w:trPr>
        <w:cantSplit/>
        <w:trHeight w:val="726"/>
      </w:trPr>
      <w:tc>
        <w:tcPr>
          <w:tcW w:w="7975" w:type="dxa"/>
          <w:tcBorders>
            <w:top w:val="nil"/>
          </w:tcBorders>
          <w:vAlign w:val="center"/>
        </w:tcPr>
        <w:p w:rsidR="008D4849" w:rsidRDefault="008D4849" w:rsidP="008D4849">
          <w:pPr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AC7DC1">
            <w:rPr>
              <w:rFonts w:ascii="Times New Roman" w:eastAsia="Calibri" w:hAnsi="Times New Roman" w:cs="Times New Roman"/>
              <w:b/>
              <w:sz w:val="28"/>
              <w:szCs w:val="28"/>
            </w:rPr>
            <w:t>Приложение 2-01-01</w:t>
          </w:r>
        </w:p>
        <w:p w:rsidR="008D4849" w:rsidRPr="00C2266A" w:rsidRDefault="008D4849" w:rsidP="00CA59D0">
          <w:pPr>
            <w:pStyle w:val="Header"/>
            <w:spacing w:before="120" w:after="120"/>
            <w:jc w:val="center"/>
            <w:rPr>
              <w:b/>
              <w:sz w:val="32"/>
            </w:rPr>
          </w:pPr>
          <w:r w:rsidRPr="00236EF4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Изготвяне на структура на учебната документация за </w:t>
          </w:r>
          <w:r w:rsidRPr="00236EF4">
            <w:rPr>
              <w:rFonts w:ascii="Times New Roman" w:eastAsia="Times New Roman" w:hAnsi="Times New Roman" w:cs="Times New Roman"/>
              <w:b/>
              <w:sz w:val="28"/>
              <w:szCs w:val="28"/>
              <w:lang w:eastAsia="bg-BG"/>
            </w:rPr>
            <w:t>ОКС  „бакалавър“, магистър“ и СДК</w:t>
          </w:r>
        </w:p>
      </w:tc>
      <w:tc>
        <w:tcPr>
          <w:tcW w:w="1703" w:type="dxa"/>
          <w:vMerge/>
          <w:tcBorders>
            <w:top w:val="nil"/>
          </w:tcBorders>
          <w:vAlign w:val="center"/>
        </w:tcPr>
        <w:p w:rsidR="008D4849" w:rsidRDefault="008D4849" w:rsidP="008D4849">
          <w:pPr>
            <w:pStyle w:val="Header"/>
            <w:spacing w:before="120" w:after="120"/>
            <w:jc w:val="center"/>
            <w:rPr>
              <w:b/>
              <w:sz w:val="26"/>
            </w:rPr>
          </w:pPr>
        </w:p>
      </w:tc>
    </w:tr>
  </w:tbl>
  <w:p w:rsidR="008D4849" w:rsidRDefault="008D4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2C9"/>
    <w:multiLevelType w:val="hybridMultilevel"/>
    <w:tmpl w:val="1CAECA3E"/>
    <w:lvl w:ilvl="0" w:tplc="0402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FF5"/>
    <w:multiLevelType w:val="hybridMultilevel"/>
    <w:tmpl w:val="12D83902"/>
    <w:lvl w:ilvl="0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28E7AA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713D3"/>
    <w:multiLevelType w:val="hybridMultilevel"/>
    <w:tmpl w:val="55308B8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43436"/>
    <w:multiLevelType w:val="hybridMultilevel"/>
    <w:tmpl w:val="7EAE3ED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3A34ED"/>
    <w:multiLevelType w:val="hybridMultilevel"/>
    <w:tmpl w:val="3D2881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7A98"/>
    <w:multiLevelType w:val="hybridMultilevel"/>
    <w:tmpl w:val="BA3899A0"/>
    <w:lvl w:ilvl="0" w:tplc="028E7AA2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00F3"/>
    <w:multiLevelType w:val="hybridMultilevel"/>
    <w:tmpl w:val="67745BF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CF1D2C"/>
    <w:multiLevelType w:val="hybridMultilevel"/>
    <w:tmpl w:val="6F9656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0BEAE38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wissCyr" w:eastAsia="Times New Roman" w:hAnsi="SwissCyr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83736"/>
    <w:multiLevelType w:val="hybridMultilevel"/>
    <w:tmpl w:val="94BA50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46B40"/>
    <w:multiLevelType w:val="hybridMultilevel"/>
    <w:tmpl w:val="8654DF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369F0"/>
    <w:multiLevelType w:val="hybridMultilevel"/>
    <w:tmpl w:val="C88888E6"/>
    <w:lvl w:ilvl="0" w:tplc="0402000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375658"/>
    <w:multiLevelType w:val="hybridMultilevel"/>
    <w:tmpl w:val="4C2A43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51DD2"/>
    <w:multiLevelType w:val="hybridMultilevel"/>
    <w:tmpl w:val="A7760B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E0021"/>
    <w:multiLevelType w:val="hybridMultilevel"/>
    <w:tmpl w:val="66AA039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2533AB"/>
    <w:multiLevelType w:val="hybridMultilevel"/>
    <w:tmpl w:val="BC8E1E02"/>
    <w:lvl w:ilvl="0" w:tplc="0402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FB3CDC"/>
    <w:multiLevelType w:val="hybridMultilevel"/>
    <w:tmpl w:val="1B784FA0"/>
    <w:lvl w:ilvl="0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28E7AA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637CD7"/>
    <w:multiLevelType w:val="hybridMultilevel"/>
    <w:tmpl w:val="3D6851B6"/>
    <w:lvl w:ilvl="0" w:tplc="028E7AA2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15B72"/>
    <w:multiLevelType w:val="hybridMultilevel"/>
    <w:tmpl w:val="5086978C"/>
    <w:lvl w:ilvl="0" w:tplc="0D886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D4C6E"/>
    <w:multiLevelType w:val="hybridMultilevel"/>
    <w:tmpl w:val="C75A6008"/>
    <w:lvl w:ilvl="0" w:tplc="028E7AA2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2A42"/>
    <w:multiLevelType w:val="hybridMultilevel"/>
    <w:tmpl w:val="29562FC2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BBD2899"/>
    <w:multiLevelType w:val="hybridMultilevel"/>
    <w:tmpl w:val="465A45C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CD0A4D"/>
    <w:multiLevelType w:val="hybridMultilevel"/>
    <w:tmpl w:val="CEB69B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D6852"/>
    <w:multiLevelType w:val="hybridMultilevel"/>
    <w:tmpl w:val="AE3E349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7D786C"/>
    <w:multiLevelType w:val="hybridMultilevel"/>
    <w:tmpl w:val="41D050BA"/>
    <w:lvl w:ilvl="0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28E7AA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4B40FE"/>
    <w:multiLevelType w:val="hybridMultilevel"/>
    <w:tmpl w:val="18D4EED2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1551BA3"/>
    <w:multiLevelType w:val="hybridMultilevel"/>
    <w:tmpl w:val="5A3AED5E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2FE4D0D"/>
    <w:multiLevelType w:val="hybridMultilevel"/>
    <w:tmpl w:val="5E963F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22"/>
  </w:num>
  <w:num w:numId="9">
    <w:abstractNumId w:val="3"/>
  </w:num>
  <w:num w:numId="10">
    <w:abstractNumId w:val="13"/>
  </w:num>
  <w:num w:numId="11">
    <w:abstractNumId w:val="14"/>
  </w:num>
  <w:num w:numId="12">
    <w:abstractNumId w:val="24"/>
  </w:num>
  <w:num w:numId="13">
    <w:abstractNumId w:val="25"/>
  </w:num>
  <w:num w:numId="14">
    <w:abstractNumId w:val="18"/>
  </w:num>
  <w:num w:numId="15">
    <w:abstractNumId w:val="19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15"/>
  </w:num>
  <w:num w:numId="21">
    <w:abstractNumId w:val="1"/>
  </w:num>
  <w:num w:numId="22">
    <w:abstractNumId w:val="23"/>
  </w:num>
  <w:num w:numId="23">
    <w:abstractNumId w:val="26"/>
  </w:num>
  <w:num w:numId="24">
    <w:abstractNumId w:val="11"/>
  </w:num>
  <w:num w:numId="25">
    <w:abstractNumId w:val="21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9"/>
    <w:rsid w:val="00065399"/>
    <w:rsid w:val="00161751"/>
    <w:rsid w:val="00175A9B"/>
    <w:rsid w:val="00186CC0"/>
    <w:rsid w:val="001A6E06"/>
    <w:rsid w:val="001A7627"/>
    <w:rsid w:val="002D518A"/>
    <w:rsid w:val="003B44C8"/>
    <w:rsid w:val="0042670C"/>
    <w:rsid w:val="004A6039"/>
    <w:rsid w:val="0074509F"/>
    <w:rsid w:val="007B7054"/>
    <w:rsid w:val="008524AC"/>
    <w:rsid w:val="008D4849"/>
    <w:rsid w:val="00955AE4"/>
    <w:rsid w:val="00B14F28"/>
    <w:rsid w:val="00C15A29"/>
    <w:rsid w:val="00CA59D0"/>
    <w:rsid w:val="00CE488B"/>
    <w:rsid w:val="00D01D76"/>
    <w:rsid w:val="00E432E0"/>
    <w:rsid w:val="00EE0DEC"/>
    <w:rsid w:val="00EE6C17"/>
    <w:rsid w:val="00F21707"/>
    <w:rsid w:val="00F4290D"/>
    <w:rsid w:val="00FC21EA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0AE1-E2D7-4ED8-8AFE-19B22F3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17"/>
  </w:style>
  <w:style w:type="paragraph" w:styleId="Footer">
    <w:name w:val="footer"/>
    <w:basedOn w:val="Normal"/>
    <w:link w:val="FooterChar"/>
    <w:uiPriority w:val="99"/>
    <w:unhideWhenUsed/>
    <w:rsid w:val="00EE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17"/>
  </w:style>
  <w:style w:type="character" w:styleId="PageNumber">
    <w:name w:val="page number"/>
    <w:basedOn w:val="DefaultParagraphFont"/>
    <w:rsid w:val="00EE6C17"/>
  </w:style>
  <w:style w:type="paragraph" w:styleId="BalloonText">
    <w:name w:val="Balloon Text"/>
    <w:basedOn w:val="Normal"/>
    <w:link w:val="BalloonTextChar"/>
    <w:uiPriority w:val="99"/>
    <w:semiHidden/>
    <w:unhideWhenUsed/>
    <w:rsid w:val="0085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user-stand</cp:lastModifiedBy>
  <cp:revision>11</cp:revision>
  <cp:lastPrinted>2022-04-28T11:12:00Z</cp:lastPrinted>
  <dcterms:created xsi:type="dcterms:W3CDTF">2022-04-12T12:09:00Z</dcterms:created>
  <dcterms:modified xsi:type="dcterms:W3CDTF">2022-07-14T10:59:00Z</dcterms:modified>
</cp:coreProperties>
</file>