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32" w:rsidRPr="00314A32" w:rsidRDefault="00067646" w:rsidP="00314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32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9114F6" w:rsidRPr="00314A32">
        <w:rPr>
          <w:rFonts w:ascii="Times New Roman" w:hAnsi="Times New Roman" w:cs="Times New Roman"/>
          <w:b/>
          <w:sz w:val="24"/>
          <w:szCs w:val="24"/>
        </w:rPr>
        <w:t xml:space="preserve"> ЗА ДЪРЖАВЕН ИЗПИТ</w:t>
      </w:r>
    </w:p>
    <w:p w:rsidR="00341EBF" w:rsidRPr="00FF0022" w:rsidRDefault="00314A32" w:rsidP="00314A3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МП СОЦИАЛНОПЕДАГОГИЧЕСКА ПОДКРЕПА И ЗАКРИЛА НА ДЕЦА</w:t>
      </w:r>
      <w:r w:rsidR="00FF0022">
        <w:rPr>
          <w:rFonts w:ascii="Times New Roman" w:hAnsi="Times New Roman" w:cs="Times New Roman"/>
          <w:sz w:val="24"/>
          <w:szCs w:val="24"/>
        </w:rPr>
        <w:t xml:space="preserve">– 2 семестъра </w:t>
      </w:r>
      <w:r w:rsidR="00FF0022" w:rsidRPr="00FF002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F0022">
        <w:rPr>
          <w:rFonts w:ascii="Times New Roman" w:hAnsi="Times New Roman" w:cs="Times New Roman"/>
          <w:sz w:val="24"/>
          <w:szCs w:val="24"/>
        </w:rPr>
        <w:t>специалисти</w:t>
      </w:r>
      <w:r w:rsidR="00FF0022" w:rsidRPr="00FF002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114F6" w:rsidRPr="00FF0022" w:rsidRDefault="009114F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0628" w:rsidRDefault="00290628" w:rsidP="00290628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Девиантна идентичност на  деца и подрастващи. Противообществена нагласи и ценности  в периода на юношеството. Причини и фактори за девиация в  училище Класификация на девиантното поведение и девиантни субкултури в съвременното общество и тяхното преодоляване.</w:t>
      </w:r>
    </w:p>
    <w:p w:rsidR="00290628" w:rsidRDefault="00290628" w:rsidP="00290628">
      <w:pPr>
        <w:pStyle w:val="ListParagraph"/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Координационни механизми при деца в риск . Превенция на тормоза и агресията в училище.  Социалнопедагогическа рехабилитация  при деца насилници и  жертва на насилие.</w:t>
      </w:r>
    </w:p>
    <w:p w:rsidR="00290628" w:rsidRDefault="00290628" w:rsidP="00290628">
      <w:pPr>
        <w:pStyle w:val="ListParagraph"/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Кризисна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интервенция при деца в риск от насилие.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Профил на виктимния субект. Суицид като патология и нейното преодоляване.Социалнопедагогическа  мрежа за подкрепа.</w:t>
      </w:r>
    </w:p>
    <w:p w:rsidR="00290628" w:rsidRDefault="00290628" w:rsidP="00290628">
      <w:pPr>
        <w:pStyle w:val="ListParagraph"/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еца с изявени дарби като социално-педагогичеси проблем. Подкрепяща среда за деца с изявени дарби в обществото и в училище. Видове креативни  стратегии и техники  за работа в общообразователното училище.</w:t>
      </w:r>
    </w:p>
    <w:p w:rsidR="00290628" w:rsidRDefault="00290628" w:rsidP="00290628">
      <w:pPr>
        <w:pStyle w:val="ListParagraph"/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0874">
        <w:rPr>
          <w:rFonts w:ascii="Times New Roman" w:hAnsi="Times New Roman" w:cs="Times New Roman"/>
          <w:sz w:val="24"/>
          <w:szCs w:val="24"/>
          <w:lang w:val="bg-BG"/>
        </w:rPr>
        <w:t xml:space="preserve">Детето като обект на защита. Организации и институции по защита правата на детето. </w:t>
      </w:r>
    </w:p>
    <w:p w:rsidR="00290628" w:rsidRPr="000B0874" w:rsidRDefault="00290628" w:rsidP="00290628">
      <w:pPr>
        <w:pStyle w:val="ListParagraph"/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0874">
        <w:rPr>
          <w:rFonts w:ascii="Times New Roman" w:hAnsi="Times New Roman" w:cs="Times New Roman"/>
          <w:sz w:val="24"/>
          <w:szCs w:val="24"/>
          <w:lang w:val="bg-BG"/>
        </w:rPr>
        <w:t>Проблеми на гражданското образование и гражданското общество. Въпросът за правата и отговорностите на деца и подрас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тващи в съвременното общество. </w:t>
      </w:r>
      <w:r w:rsidRPr="000B0874">
        <w:rPr>
          <w:rFonts w:ascii="Times New Roman" w:hAnsi="Times New Roman" w:cs="Times New Roman"/>
          <w:sz w:val="24"/>
          <w:szCs w:val="24"/>
          <w:lang w:val="bg-BG"/>
        </w:rPr>
        <w:t>Патриотизъм и космополити</w:t>
      </w:r>
      <w:r>
        <w:rPr>
          <w:rFonts w:ascii="Times New Roman" w:hAnsi="Times New Roman" w:cs="Times New Roman"/>
          <w:sz w:val="24"/>
          <w:szCs w:val="24"/>
          <w:lang w:val="bg-BG"/>
        </w:rPr>
        <w:t>зъм като  демократични ценности</w:t>
      </w:r>
      <w:r w:rsidRPr="000B087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90628" w:rsidRDefault="00290628" w:rsidP="00290628">
      <w:pPr>
        <w:pStyle w:val="ListParagraph"/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Институции за работа с деца в криминогенен риск.  Подготовка на социалния педагог за работа с деца в криминогенен риск.</w:t>
      </w:r>
    </w:p>
    <w:p w:rsidR="00290628" w:rsidRDefault="00290628" w:rsidP="00290628">
      <w:pPr>
        <w:pStyle w:val="ListParagraph"/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Социално-икономически и педагогически предпоставки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възникване и развитие на целодневната организация в училище.  Дейности и изисквания към целодневната организация на учебния ден. Целодневна организация на образователния процес при деца в риск. </w:t>
      </w:r>
    </w:p>
    <w:p w:rsidR="00D748EC" w:rsidRDefault="00D748EC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48EC" w:rsidRPr="00EA5B17" w:rsidRDefault="00D748EC" w:rsidP="00D748EC">
      <w:pPr>
        <w:pStyle w:val="ListParagraph"/>
        <w:suppressAutoHyphens w:val="0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A5B17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ЛИТЕРАТУРА</w:t>
      </w:r>
    </w:p>
    <w:p w:rsidR="001A7292" w:rsidRDefault="001A7292" w:rsidP="001A72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Андреев, М. Процесът на обучението/Дидактика/.С,1996.</w:t>
      </w:r>
    </w:p>
    <w:p w:rsidR="001A7292" w:rsidRDefault="001A7292" w:rsidP="001A72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Айдаров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Р. (2010)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Криминология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София</w:t>
      </w:r>
      <w:proofErr w:type="spellEnd"/>
    </w:p>
    <w:p w:rsidR="001A7292" w:rsidRDefault="001A7292" w:rsidP="001A72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Божинова, Д. (2001) Въведение в консултативната психология. - София, Фенея</w:t>
      </w:r>
    </w:p>
    <w:p w:rsidR="001A7292" w:rsidRDefault="001A7292" w:rsidP="001A72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Гайдаров К. (1998) Девиантното поведение на непълнолетните. – София: Издателство „АЛБАТРОС”.</w:t>
      </w:r>
    </w:p>
    <w:p w:rsidR="001A7292" w:rsidRDefault="001A7292" w:rsidP="001A72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Гайдар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ов К. (2007) Криминалната личност. Генезис и феноменология . – София: Университетско издателство „Св.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Климент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Охридски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>“.</w:t>
      </w:r>
    </w:p>
    <w:p w:rsidR="001A7292" w:rsidRDefault="001A7292" w:rsidP="001A72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Ганева М. (2009) Модел за социална работа с деца с поведенчески проблеми, „Обществено възпитание, 2009, №4.</w:t>
      </w:r>
    </w:p>
    <w:p w:rsidR="001A7292" w:rsidRDefault="001A7292" w:rsidP="001A72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Гюрова В. </w:t>
      </w:r>
      <w:r>
        <w:rPr>
          <w:rFonts w:ascii="Times New Roman" w:hAnsi="Times New Roman" w:cs="Times New Roman"/>
          <w:sz w:val="24"/>
          <w:szCs w:val="24"/>
          <w:lang w:val="ru-RU"/>
        </w:rPr>
        <w:t>(2016)</w:t>
      </w:r>
      <w:r>
        <w:rPr>
          <w:rFonts w:ascii="Times New Roman" w:hAnsi="Times New Roman" w:cs="Times New Roman"/>
          <w:sz w:val="24"/>
          <w:szCs w:val="24"/>
        </w:rPr>
        <w:t xml:space="preserve">. Правно възпитание и възпитание в демократизъм, В: Теория на възпитанието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трето, преработено и допълнено издание,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Любен Димитров</w:t>
      </w:r>
      <w:r>
        <w:rPr>
          <w:rFonts w:ascii="Times New Roman" w:hAnsi="Times New Roman" w:cs="Times New Roman"/>
          <w:sz w:val="24"/>
          <w:szCs w:val="24"/>
          <w:lang w:val="ru-RU"/>
        </w:rPr>
        <w:t>), София</w:t>
      </w:r>
    </w:p>
    <w:p w:rsidR="001A7292" w:rsidRDefault="001A7292" w:rsidP="001A72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Колев, Й. (2010). Класици за социалната педагогика. Благоевград: Унив. изд. „Неофит Рилски”.</w:t>
      </w:r>
    </w:p>
    <w:p w:rsidR="001A7292" w:rsidRDefault="001A7292" w:rsidP="001A7292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Elshabrawy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Hassanein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(2015).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SensePublishers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</w:t>
      </w:r>
      <w:proofErr w:type="spellEnd"/>
    </w:p>
    <w:p w:rsidR="001A7292" w:rsidRDefault="001A7292" w:rsidP="001A729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Карагьозов, И., М. Русева. 1996. Увод в социалната педагогика. Велико Търново</w:t>
      </w:r>
    </w:p>
    <w:p w:rsidR="001A7292" w:rsidRDefault="001A7292" w:rsidP="001A729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Карталова-Кузманова, Р. 2004. Глобализация и социално-педагогическа дейност.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Образованието в глобализиращия се свят. В. Търново, с. 460-463.</w:t>
      </w:r>
    </w:p>
    <w:p w:rsidR="001A7292" w:rsidRDefault="001A7292" w:rsidP="001A729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Ковачка, 2016.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Социалнопедагогически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проблеми при деца с парародителска грижа. Бл. УИ „Неофит Рилски“</w:t>
      </w:r>
    </w:p>
    <w:p w:rsidR="001A7292" w:rsidRDefault="001A7292" w:rsidP="001A729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Колев, Г. Социална педагогика. 1994. Избрани актуални проблеми. С., </w:t>
      </w:r>
    </w:p>
    <w:p w:rsidR="001A7292" w:rsidRDefault="001A7292" w:rsidP="001A729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Колев, Й. Н. Кръстева. 2008. История на педагогиката. Бл.</w:t>
      </w:r>
    </w:p>
    <w:p w:rsidR="001A7292" w:rsidRDefault="001A7292" w:rsidP="001A729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Колева, М. 2010. Социалният статус на детето като педагогически проблем.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r>
        <w:rPr>
          <w:rFonts w:ascii="Times New Roman" w:hAnsi="Times New Roman" w:cs="Times New Roman"/>
          <w:sz w:val="24"/>
          <w:szCs w:val="24"/>
        </w:rPr>
        <w:t>. Съвременното образование – мисия и визии. Бл., с. 165-170.</w:t>
      </w:r>
    </w:p>
    <w:p w:rsidR="001A7292" w:rsidRDefault="001A7292" w:rsidP="001A729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Карталова-Кузманова, Р. 2006. Социално-педагогическа работа в училище – мисия или необходимост.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Подготовката на учители и социални педагози в навечерието на европейската интеграция. С., с. 501-506.</w:t>
      </w:r>
    </w:p>
    <w:p w:rsidR="001A7292" w:rsidRDefault="001A7292" w:rsidP="001A7292">
      <w:pPr>
        <w:widowControl w:val="0"/>
        <w:numPr>
          <w:ilvl w:val="0"/>
          <w:numId w:val="3"/>
        </w:numPr>
        <w:shd w:val="clear" w:color="auto" w:fill="FFFFFF"/>
        <w:tabs>
          <w:tab w:val="left" w:pos="1994"/>
        </w:tabs>
        <w:autoSpaceDE w:val="0"/>
        <w:autoSpaceDN w:val="0"/>
        <w:adjustRightInd w:val="0"/>
        <w:spacing w:before="58" w:after="0" w:line="240" w:lineRule="auto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Маджаров, Г., Детска психология заедно. София, 2017.</w:t>
      </w:r>
    </w:p>
    <w:p w:rsidR="001A7292" w:rsidRDefault="001A7292" w:rsidP="001A7292">
      <w:pPr>
        <w:pStyle w:val="ListParagraph"/>
        <w:numPr>
          <w:ilvl w:val="0"/>
          <w:numId w:val="3"/>
        </w:num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Манчева, Р. (2007). Практикум по Психология на девиантното поведение.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Благоевград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7292" w:rsidRDefault="001A7292" w:rsidP="001A729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Маргаритова-Вучкова С. (2011) Възпитателни мерки за малолетни и непълнолетни правонарушители. – София: Сиби.</w:t>
      </w:r>
    </w:p>
    <w:p w:rsidR="001A7292" w:rsidRDefault="001A7292" w:rsidP="001A729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Маринова, М. 2008. Превенция на насилието в училище.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102 години университетска педагогика. Между традицията и новите реалности. С. , с. 554-564.Проблеми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ресоциализацията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>: теория, методика и практика.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Фабер</w:t>
      </w:r>
      <w:proofErr w:type="spellEnd"/>
      <w:r>
        <w:rPr>
          <w:rFonts w:ascii="Times New Roman" w:hAnsi="Times New Roman" w:cs="Times New Roman"/>
          <w:sz w:val="24"/>
          <w:szCs w:val="24"/>
        </w:rPr>
        <w:t>“. Велико Търново</w:t>
      </w:r>
    </w:p>
    <w:p w:rsidR="001A7292" w:rsidRDefault="001A7292" w:rsidP="001A729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Минев, Т. 2012. Проблеми на социализацията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ресоциализацията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>: теория, методика, практика.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Фабер</w:t>
      </w:r>
      <w:proofErr w:type="spellEnd"/>
      <w:r>
        <w:rPr>
          <w:rFonts w:ascii="Times New Roman" w:hAnsi="Times New Roman" w:cs="Times New Roman"/>
          <w:sz w:val="24"/>
          <w:szCs w:val="24"/>
        </w:rPr>
        <w:t>“, Велико Търново.</w:t>
      </w:r>
    </w:p>
    <w:p w:rsidR="001A7292" w:rsidRDefault="001A7292" w:rsidP="001A729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Мудрик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В. 2000.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педагогика. М.</w:t>
      </w:r>
    </w:p>
    <w:p w:rsidR="001A7292" w:rsidRDefault="001A7292" w:rsidP="001A72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Николаева, С. Подходи за социално и методическо конструиране на социално-педагогическата работа в съвременното българско училище, Годишник на СУ, ФП, том 93</w:t>
      </w:r>
    </w:p>
    <w:p w:rsidR="001A7292" w:rsidRDefault="001A7292" w:rsidP="001A72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Николаева, С. Социалната педагогика – научни рамки и социални проекции, В; Неформално образование, С. 2008</w:t>
      </w:r>
    </w:p>
    <w:p w:rsidR="001A7292" w:rsidRDefault="001A7292" w:rsidP="001A7292">
      <w:pPr>
        <w:pStyle w:val="BodyTextIndent3"/>
        <w:numPr>
          <w:ilvl w:val="0"/>
          <w:numId w:val="3"/>
        </w:numPr>
        <w:spacing w:after="0" w:line="240" w:lineRule="auto"/>
        <w:ind w:right="-6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Общности и идентичности в България. Ред. и съст. А. Кръстева. С., 1998Пашова, Ан. Политики на тоталитарната власт към ромите в България, В: Обществено подпомагане и социалната работа в българия, Благоевград,  2005</w:t>
      </w:r>
    </w:p>
    <w:p w:rsidR="001A7292" w:rsidRDefault="001A7292" w:rsidP="001A7292">
      <w:pPr>
        <w:pStyle w:val="BodyTextIndent3"/>
        <w:numPr>
          <w:ilvl w:val="0"/>
          <w:numId w:val="3"/>
        </w:numPr>
        <w:spacing w:after="0" w:line="240" w:lineRule="auto"/>
        <w:ind w:right="-6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Пашова, Анастасия. Толерантност в различността: Жизнени светове и ценности на ромската култура Благоевград, Унив. изд. “Неофит Рилски”, 2002.</w:t>
      </w:r>
    </w:p>
    <w:p w:rsidR="001A7292" w:rsidRDefault="001A7292" w:rsidP="001A7292">
      <w:pPr>
        <w:pStyle w:val="BodyTextIndent3"/>
        <w:numPr>
          <w:ilvl w:val="0"/>
          <w:numId w:val="3"/>
        </w:numPr>
        <w:spacing w:after="0" w:line="240" w:lineRule="auto"/>
        <w:ind w:right="-6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Пашова, Ан. Модели на възпитание в ромското семейство, Сандански, 2005</w:t>
      </w:r>
    </w:p>
    <w:p w:rsidR="001A7292" w:rsidRDefault="001A7292" w:rsidP="001A72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Педагогика.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съставителството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Пл. Радев, Пловдив, 2001.</w:t>
      </w:r>
    </w:p>
    <w:p w:rsidR="001A7292" w:rsidRDefault="001A7292" w:rsidP="001A729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Петрова-Димитрова, Н. 2017. Социална педагогика и социална работа.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Педагогика, т. 89, № 4, с. 495-506</w:t>
      </w:r>
    </w:p>
    <w:p w:rsidR="001A7292" w:rsidRDefault="001A7292" w:rsidP="001A72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Превантивните аспекти на възпитанието. С., 2011</w:t>
      </w:r>
    </w:p>
    <w:p w:rsidR="001A7292" w:rsidRDefault="001A7292" w:rsidP="001A72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Попов,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Попова, Теория на възпитанието. Бл., 2000</w:t>
      </w:r>
    </w:p>
    <w:p w:rsidR="001A7292" w:rsidRDefault="001A7292" w:rsidP="001A7292">
      <w:pPr>
        <w:pStyle w:val="BodyText"/>
        <w:numPr>
          <w:ilvl w:val="0"/>
          <w:numId w:val="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Попова, </w:t>
      </w:r>
      <w:proofErr w:type="spellStart"/>
      <w:r>
        <w:rPr>
          <w:b w:val="0"/>
          <w:sz w:val="24"/>
          <w:szCs w:val="24"/>
        </w:rPr>
        <w:t>Сн</w:t>
      </w:r>
      <w:proofErr w:type="spellEnd"/>
      <w:r>
        <w:rPr>
          <w:b w:val="0"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>Ролята на семейното възпитание за превенция на насилието.</w:t>
      </w:r>
      <w:r>
        <w:rPr>
          <w:b w:val="0"/>
          <w:iCs/>
          <w:sz w:val="24"/>
          <w:szCs w:val="24"/>
        </w:rPr>
        <w:t xml:space="preserve"> В: 120 години университетска педагогика. Между традицията и новите реалности, София, Университетско издателство „Св. Климент Охридски”, 2008, с. 385-390</w:t>
      </w:r>
    </w:p>
    <w:p w:rsidR="001A7292" w:rsidRDefault="001A7292" w:rsidP="001A72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Радев, Пл. Обща училищна дидактика. Пловдив, 2005.</w:t>
      </w:r>
    </w:p>
    <w:p w:rsidR="001A7292" w:rsidRDefault="001A7292" w:rsidP="001A7292">
      <w:pPr>
        <w:pStyle w:val="ListParagraph"/>
        <w:numPr>
          <w:ilvl w:val="0"/>
          <w:numId w:val="3"/>
        </w:num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Рангелова, Ем. (2003). Превенция на девиантното поведение на децата.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София</w:t>
      </w:r>
      <w:proofErr w:type="spellEnd"/>
    </w:p>
    <w:p w:rsidR="001A7292" w:rsidRDefault="001A7292" w:rsidP="001A7292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Сотирова, М. 2010. Интеркултурни процеси в образованието. С.</w:t>
      </w:r>
    </w:p>
    <w:p w:rsidR="001A7292" w:rsidRDefault="001A7292" w:rsidP="001A72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Стаматов, Р., Минчев, Б., Психология на човека. Пловдив, 2010</w:t>
      </w:r>
    </w:p>
    <w:p w:rsidR="001A7292" w:rsidRDefault="001A7292" w:rsidP="001A72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Станчева-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Попкостадинова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, В.(2014). Превенция на насилие над деца. Практическа педиатрия, бр. 9, (XVI), 4-6 </w:t>
      </w:r>
    </w:p>
    <w:p w:rsidR="001A7292" w:rsidRDefault="001A7292" w:rsidP="001A72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Станчева-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Попостадинова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, В. (ред.). Система за наблюдение на случаи на насилие и пренебрегване на деца чрез минимална база данни. Политика и процедури. Наръчник. Проект „Координиран отговор към насилие и пренебрегване на деца чрез минимална база от данни“, програма DAPHNE III, Югозападен университет „Неофит Рилски“, Благоевград, 2015 </w:t>
      </w:r>
    </w:p>
    <w:p w:rsidR="001A7292" w:rsidRDefault="001A7292" w:rsidP="001A72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Станчева-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Попкостадинова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, В. (2018). Система за регистриране и наблюдение на случаи на насилие и пренебрегване на деца (CAN_MDS) – възможности за приложение в България. Балканистичен Форум, 2, 162-181 </w:t>
      </w:r>
    </w:p>
    <w:p w:rsidR="001A7292" w:rsidRDefault="001A7292" w:rsidP="001A72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Станчева-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Попкостадинова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, В.(2019). Превенция на насилие над деца мултидисциплинарна перспектива. София, PENSOFT </w:t>
      </w:r>
    </w:p>
    <w:p w:rsidR="001A7292" w:rsidRDefault="001A7292" w:rsidP="001A72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Станчева-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Попкостадинова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, В.,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Керанкова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, Е. (2016). Проблеми и перспективи при регистриране случаи на насилие и пренебрегване на деца, В: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СтанчеваПопкостадинова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, В. (Ред.). Актуални проблеми в социалната работа (с. 62-77).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Благоевград:Университетско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издателство „Неофит Рилски“</w:t>
      </w:r>
    </w:p>
    <w:p w:rsidR="001A7292" w:rsidRDefault="001A7292" w:rsidP="001A72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Стоименова, Я. Методическа система за индивидуална помощ по математика на деца със социалнопедагогически проблеми. – ПЕДАГОГИКА, кн. 9, 2017.</w:t>
      </w:r>
    </w:p>
    <w:p w:rsidR="001A7292" w:rsidRDefault="001A7292" w:rsidP="001A7292">
      <w:pPr>
        <w:pStyle w:val="BodyTextIndent3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Стоименова, Я.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Индивидуална помощ по математика на деца със социалнопедагогически проблеми. Благоевград, 2010.</w:t>
      </w:r>
    </w:p>
    <w:p w:rsidR="001A7292" w:rsidRDefault="001A7292" w:rsidP="001A7292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Стърнбърг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, Р., Когнитивна психология. София, 2012</w:t>
      </w:r>
    </w:p>
    <w:p w:rsidR="001A7292" w:rsidRPr="001A7292" w:rsidRDefault="001A7292" w:rsidP="001A72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292">
        <w:rPr>
          <w:rFonts w:ascii="Times New Roman" w:hAnsi="Times New Roman" w:cs="Times New Roman"/>
          <w:color w:val="000000"/>
          <w:spacing w:val="4"/>
          <w:sz w:val="24"/>
          <w:szCs w:val="24"/>
        </w:rPr>
        <w:t>Стърнбърг</w:t>
      </w:r>
      <w:proofErr w:type="spellEnd"/>
      <w:r w:rsidRPr="001A7292">
        <w:rPr>
          <w:rFonts w:ascii="Times New Roman" w:hAnsi="Times New Roman" w:cs="Times New Roman"/>
          <w:color w:val="000000"/>
          <w:spacing w:val="4"/>
          <w:sz w:val="24"/>
          <w:szCs w:val="24"/>
        </w:rPr>
        <w:t>, Р., Педагогическа психология. София, 2014</w:t>
      </w:r>
    </w:p>
    <w:p w:rsidR="001A7292" w:rsidRPr="001A7292" w:rsidRDefault="001A7292" w:rsidP="001A7292">
      <w:pPr>
        <w:pStyle w:val="BodyTextIndent3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292">
        <w:rPr>
          <w:rFonts w:ascii="Times New Roman" w:hAnsi="Times New Roman" w:cs="Times New Roman"/>
          <w:color w:val="333333"/>
          <w:sz w:val="24"/>
          <w:szCs w:val="24"/>
          <w:lang w:val="ru-RU"/>
        </w:rPr>
        <w:t>Тодорина Д. За надарените деца (Развитие на идеята в педагогическата теория и практика). .</w:t>
      </w:r>
      <w:r w:rsidRPr="001A7292">
        <w:rPr>
          <w:rFonts w:ascii="Times New Roman" w:hAnsi="Times New Roman" w:cs="Times New Roman"/>
          <w:sz w:val="24"/>
          <w:szCs w:val="24"/>
          <w:lang w:val="ru-RU"/>
        </w:rPr>
        <w:t xml:space="preserve"> Благоевград</w:t>
      </w:r>
      <w:r w:rsidRPr="001A7292">
        <w:rPr>
          <w:rFonts w:ascii="Times New Roman" w:hAnsi="Times New Roman" w:cs="Times New Roman"/>
          <w:color w:val="333333"/>
          <w:sz w:val="24"/>
          <w:szCs w:val="24"/>
          <w:lang w:val="ru-RU"/>
        </w:rPr>
        <w:t>, 2009</w:t>
      </w:r>
    </w:p>
    <w:p w:rsidR="001A7292" w:rsidRPr="001A7292" w:rsidRDefault="001A7292" w:rsidP="001A729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292">
        <w:rPr>
          <w:rStyle w:val="PageNumber"/>
          <w:rFonts w:ascii="Times New Roman" w:hAnsi="Times New Roman" w:cs="Times New Roman"/>
          <w:sz w:val="24"/>
          <w:szCs w:val="24"/>
          <w:lang w:val="ru-RU"/>
        </w:rPr>
        <w:t>Тодорина, Д. Модел за подготовка на учители за работа с надарени деца (изграждане и замерване на компетентности) . Бл-град, 2009</w:t>
      </w:r>
      <w:r w:rsidRPr="001A72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748EC" w:rsidRPr="00626873" w:rsidRDefault="00D748EC" w:rsidP="00D748EC">
      <w:pPr>
        <w:pStyle w:val="ListParagraph"/>
        <w:suppressAutoHyphens w:val="0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D748EC" w:rsidRPr="00626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Cyr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855B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598916AD"/>
    <w:multiLevelType w:val="hybridMultilevel"/>
    <w:tmpl w:val="A012406C"/>
    <w:lvl w:ilvl="0" w:tplc="BFF6F5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D83E6F"/>
    <w:multiLevelType w:val="hybridMultilevel"/>
    <w:tmpl w:val="697068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8D"/>
    <w:rsid w:val="00067646"/>
    <w:rsid w:val="000D5B6A"/>
    <w:rsid w:val="00166C67"/>
    <w:rsid w:val="001A7292"/>
    <w:rsid w:val="00290628"/>
    <w:rsid w:val="00314A32"/>
    <w:rsid w:val="00341EBF"/>
    <w:rsid w:val="004312B8"/>
    <w:rsid w:val="005D262E"/>
    <w:rsid w:val="00626873"/>
    <w:rsid w:val="009114F6"/>
    <w:rsid w:val="00B110C7"/>
    <w:rsid w:val="00B20A8D"/>
    <w:rsid w:val="00C74B68"/>
    <w:rsid w:val="00D748EC"/>
    <w:rsid w:val="00E30576"/>
    <w:rsid w:val="00E53AB8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11519-5768-4913-B6E9-E6D06ED9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646"/>
    <w:pPr>
      <w:suppressAutoHyphens/>
      <w:spacing w:after="0" w:line="240" w:lineRule="auto"/>
      <w:ind w:left="720"/>
      <w:contextualSpacing/>
    </w:pPr>
    <w:rPr>
      <w:rFonts w:ascii="CourierCyr" w:eastAsia="Times New Roman" w:hAnsi="CourierCyr" w:cs="CourierCyr"/>
      <w:sz w:val="20"/>
      <w:szCs w:val="20"/>
      <w:lang w:val="en-US" w:eastAsia="ar-SA"/>
    </w:rPr>
  </w:style>
  <w:style w:type="paragraph" w:styleId="BodyText">
    <w:name w:val="Body Text"/>
    <w:basedOn w:val="Normal"/>
    <w:link w:val="BodyTextChar"/>
    <w:semiHidden/>
    <w:unhideWhenUsed/>
    <w:rsid w:val="001A729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semiHidden/>
    <w:rsid w:val="001A7292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7292"/>
    <w:pPr>
      <w:spacing w:after="120" w:line="25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7292"/>
    <w:rPr>
      <w:sz w:val="16"/>
      <w:szCs w:val="16"/>
    </w:rPr>
  </w:style>
  <w:style w:type="character" w:styleId="PageNumber">
    <w:name w:val="page number"/>
    <w:basedOn w:val="DefaultParagraphFont"/>
    <w:semiHidden/>
    <w:unhideWhenUsed/>
    <w:rsid w:val="001A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2022-12-05T08:48:00Z</dcterms:created>
  <dcterms:modified xsi:type="dcterms:W3CDTF">2022-12-14T09:33:00Z</dcterms:modified>
</cp:coreProperties>
</file>